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90" w:rsidRDefault="00BF6690" w:rsidP="00BF6690">
      <w:pPr>
        <w:spacing w:line="240" w:lineRule="auto"/>
        <w:contextualSpacing/>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Broj: 14/5-1-1.5/5-2022/2</w:t>
      </w:r>
    </w:p>
    <w:p w:rsidR="00BF6690" w:rsidRDefault="00BF6690" w:rsidP="00BF669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U Trakošćanu, </w:t>
      </w:r>
      <w:r w:rsidR="005A5AEF">
        <w:rPr>
          <w:rFonts w:ascii="Times New Roman" w:hAnsi="Times New Roman" w:cs="Times New Roman"/>
          <w:sz w:val="24"/>
          <w:szCs w:val="24"/>
        </w:rPr>
        <w:t>27</w:t>
      </w:r>
      <w:r w:rsidR="00B31B76">
        <w:rPr>
          <w:rFonts w:ascii="Times New Roman" w:hAnsi="Times New Roman" w:cs="Times New Roman"/>
          <w:sz w:val="24"/>
          <w:szCs w:val="24"/>
        </w:rPr>
        <w:t>.10.2022.</w:t>
      </w:r>
    </w:p>
    <w:p w:rsidR="00BF6690" w:rsidRDefault="00BF6690" w:rsidP="00BF6690">
      <w:pPr>
        <w:rPr>
          <w:rFonts w:ascii="Times New Roman" w:hAnsi="Times New Roman" w:cs="Times New Roman"/>
          <w:b/>
          <w:sz w:val="24"/>
          <w:szCs w:val="24"/>
        </w:rPr>
      </w:pPr>
    </w:p>
    <w:p w:rsidR="00A838E0" w:rsidRPr="002A1AF6" w:rsidRDefault="00054B5F" w:rsidP="002A1AF6">
      <w:pPr>
        <w:jc w:val="center"/>
        <w:rPr>
          <w:rFonts w:ascii="Times New Roman" w:hAnsi="Times New Roman" w:cs="Times New Roman"/>
          <w:b/>
          <w:sz w:val="24"/>
          <w:szCs w:val="24"/>
        </w:rPr>
      </w:pPr>
      <w:r>
        <w:rPr>
          <w:rFonts w:ascii="Times New Roman" w:hAnsi="Times New Roman" w:cs="Times New Roman"/>
          <w:b/>
          <w:sz w:val="24"/>
          <w:szCs w:val="24"/>
        </w:rPr>
        <w:t>ZAPISNIK</w:t>
      </w:r>
    </w:p>
    <w:p w:rsidR="00054B5F" w:rsidRDefault="00F514D3" w:rsidP="00054B5F">
      <w:pPr>
        <w:jc w:val="both"/>
        <w:rPr>
          <w:rFonts w:ascii="Times New Roman" w:hAnsi="Times New Roman" w:cs="Times New Roman"/>
          <w:sz w:val="24"/>
          <w:szCs w:val="24"/>
        </w:rPr>
      </w:pPr>
      <w:r>
        <w:rPr>
          <w:rFonts w:ascii="Times New Roman" w:hAnsi="Times New Roman" w:cs="Times New Roman"/>
          <w:sz w:val="24"/>
          <w:szCs w:val="24"/>
        </w:rPr>
        <w:t>s 11</w:t>
      </w:r>
      <w:r w:rsidR="00DD59A7">
        <w:rPr>
          <w:rFonts w:ascii="Times New Roman" w:hAnsi="Times New Roman" w:cs="Times New Roman"/>
          <w:sz w:val="24"/>
          <w:szCs w:val="24"/>
        </w:rPr>
        <w:t>.</w:t>
      </w:r>
      <w:r w:rsidR="00061700">
        <w:rPr>
          <w:rFonts w:ascii="Times New Roman" w:hAnsi="Times New Roman" w:cs="Times New Roman"/>
          <w:sz w:val="24"/>
          <w:szCs w:val="24"/>
        </w:rPr>
        <w:t xml:space="preserve"> </w:t>
      </w:r>
      <w:r w:rsidR="00054B5F">
        <w:rPr>
          <w:rFonts w:ascii="Times New Roman" w:hAnsi="Times New Roman" w:cs="Times New Roman"/>
          <w:sz w:val="24"/>
          <w:szCs w:val="24"/>
        </w:rPr>
        <w:t>sjednice Upravnog v</w:t>
      </w:r>
      <w:r w:rsidR="00FA193E">
        <w:rPr>
          <w:rFonts w:ascii="Times New Roman" w:hAnsi="Times New Roman" w:cs="Times New Roman"/>
          <w:sz w:val="24"/>
          <w:szCs w:val="24"/>
        </w:rPr>
        <w:t>ijeća Dv</w:t>
      </w:r>
      <w:r w:rsidR="00061700">
        <w:rPr>
          <w:rFonts w:ascii="Times New Roman" w:hAnsi="Times New Roman" w:cs="Times New Roman"/>
          <w:sz w:val="24"/>
          <w:szCs w:val="24"/>
        </w:rPr>
        <w:t xml:space="preserve">ora Trakošćan održane </w:t>
      </w:r>
      <w:r w:rsidR="001B2EAB">
        <w:rPr>
          <w:rFonts w:ascii="Times New Roman" w:hAnsi="Times New Roman" w:cs="Times New Roman"/>
          <w:sz w:val="24"/>
          <w:szCs w:val="24"/>
        </w:rPr>
        <w:t>28</w:t>
      </w:r>
      <w:r w:rsidR="00371A92">
        <w:rPr>
          <w:rFonts w:ascii="Times New Roman" w:hAnsi="Times New Roman" w:cs="Times New Roman"/>
          <w:sz w:val="24"/>
          <w:szCs w:val="24"/>
        </w:rPr>
        <w:t>.</w:t>
      </w:r>
      <w:r>
        <w:rPr>
          <w:rFonts w:ascii="Times New Roman" w:hAnsi="Times New Roman" w:cs="Times New Roman"/>
          <w:sz w:val="24"/>
          <w:szCs w:val="24"/>
        </w:rPr>
        <w:t>09</w:t>
      </w:r>
      <w:r w:rsidR="00DD59A7">
        <w:rPr>
          <w:rFonts w:ascii="Times New Roman" w:hAnsi="Times New Roman" w:cs="Times New Roman"/>
          <w:sz w:val="24"/>
          <w:szCs w:val="24"/>
        </w:rPr>
        <w:t>.</w:t>
      </w:r>
      <w:r w:rsidR="00610BFD">
        <w:rPr>
          <w:rFonts w:ascii="Times New Roman" w:hAnsi="Times New Roman" w:cs="Times New Roman"/>
          <w:sz w:val="24"/>
          <w:szCs w:val="24"/>
        </w:rPr>
        <w:t>2022</w:t>
      </w:r>
      <w:r w:rsidR="00054B5F">
        <w:rPr>
          <w:rFonts w:ascii="Times New Roman" w:hAnsi="Times New Roman" w:cs="Times New Roman"/>
          <w:sz w:val="24"/>
          <w:szCs w:val="24"/>
        </w:rPr>
        <w:t>. u Upravi D</w:t>
      </w:r>
      <w:r w:rsidR="00FA2EC6">
        <w:rPr>
          <w:rFonts w:ascii="Times New Roman" w:hAnsi="Times New Roman" w:cs="Times New Roman"/>
          <w:sz w:val="24"/>
          <w:szCs w:val="24"/>
        </w:rPr>
        <w:t>v</w:t>
      </w:r>
      <w:r w:rsidR="00610BFD">
        <w:rPr>
          <w:rFonts w:ascii="Times New Roman" w:hAnsi="Times New Roman" w:cs="Times New Roman"/>
          <w:sz w:val="24"/>
          <w:szCs w:val="24"/>
        </w:rPr>
        <w:t>ora Trakošćan s početkom u 10</w:t>
      </w:r>
      <w:r w:rsidR="00050DF8">
        <w:rPr>
          <w:rFonts w:ascii="Times New Roman" w:hAnsi="Times New Roman" w:cs="Times New Roman"/>
          <w:sz w:val="24"/>
          <w:szCs w:val="24"/>
        </w:rPr>
        <w:t>,4</w:t>
      </w:r>
      <w:r w:rsidR="001B2EAB">
        <w:rPr>
          <w:rFonts w:ascii="Times New Roman" w:hAnsi="Times New Roman" w:cs="Times New Roman"/>
          <w:sz w:val="24"/>
          <w:szCs w:val="24"/>
        </w:rPr>
        <w:t>0</w:t>
      </w:r>
      <w:r w:rsidR="00054B5F">
        <w:rPr>
          <w:rFonts w:ascii="Times New Roman" w:hAnsi="Times New Roman" w:cs="Times New Roman"/>
          <w:sz w:val="24"/>
          <w:szCs w:val="24"/>
        </w:rPr>
        <w:t xml:space="preserve"> sati.</w:t>
      </w:r>
    </w:p>
    <w:p w:rsidR="00061700" w:rsidRDefault="00054B5F" w:rsidP="00AC113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Prisutni: </w:t>
      </w:r>
      <w:r w:rsidR="00061700">
        <w:rPr>
          <w:rFonts w:ascii="Times New Roman" w:hAnsi="Times New Roman" w:cs="Times New Roman"/>
          <w:sz w:val="24"/>
          <w:szCs w:val="24"/>
        </w:rPr>
        <w:t xml:space="preserve">dr.sc. Vesna </w:t>
      </w:r>
      <w:proofErr w:type="spellStart"/>
      <w:r w:rsidR="00061700">
        <w:rPr>
          <w:rFonts w:ascii="Times New Roman" w:hAnsi="Times New Roman" w:cs="Times New Roman"/>
          <w:sz w:val="24"/>
          <w:szCs w:val="24"/>
        </w:rPr>
        <w:t>Pascuttini</w:t>
      </w:r>
      <w:proofErr w:type="spellEnd"/>
      <w:r w:rsidR="00061700">
        <w:rPr>
          <w:rFonts w:ascii="Times New Roman" w:hAnsi="Times New Roman" w:cs="Times New Roman"/>
          <w:sz w:val="24"/>
          <w:szCs w:val="24"/>
        </w:rPr>
        <w:t xml:space="preserve"> </w:t>
      </w:r>
      <w:proofErr w:type="spellStart"/>
      <w:r w:rsidR="00061700">
        <w:rPr>
          <w:rFonts w:ascii="Times New Roman" w:hAnsi="Times New Roman" w:cs="Times New Roman"/>
          <w:sz w:val="24"/>
          <w:szCs w:val="24"/>
        </w:rPr>
        <w:t>Juraga</w:t>
      </w:r>
      <w:proofErr w:type="spellEnd"/>
      <w:r w:rsidR="00061700">
        <w:rPr>
          <w:rFonts w:ascii="Times New Roman" w:hAnsi="Times New Roman" w:cs="Times New Roman"/>
          <w:sz w:val="24"/>
          <w:szCs w:val="24"/>
        </w:rPr>
        <w:t>, predsjednica</w:t>
      </w:r>
    </w:p>
    <w:p w:rsidR="00061700" w:rsidRDefault="00061700" w:rsidP="00AC113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Ivan </w:t>
      </w:r>
      <w:proofErr w:type="spellStart"/>
      <w:r>
        <w:rPr>
          <w:rFonts w:ascii="Times New Roman" w:hAnsi="Times New Roman" w:cs="Times New Roman"/>
          <w:sz w:val="24"/>
          <w:szCs w:val="24"/>
        </w:rPr>
        <w:t>Mravlinčić</w:t>
      </w:r>
      <w:proofErr w:type="spellEnd"/>
      <w:r>
        <w:rPr>
          <w:rFonts w:ascii="Times New Roman" w:hAnsi="Times New Roman" w:cs="Times New Roman"/>
          <w:sz w:val="24"/>
          <w:szCs w:val="24"/>
        </w:rPr>
        <w:t>, zamjenik predsjednice</w:t>
      </w:r>
    </w:p>
    <w:p w:rsidR="001B2EAB" w:rsidRDefault="001B2EAB" w:rsidP="00AC113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Nedeljka </w:t>
      </w:r>
      <w:proofErr w:type="spellStart"/>
      <w:r>
        <w:rPr>
          <w:rFonts w:ascii="Times New Roman" w:hAnsi="Times New Roman" w:cs="Times New Roman"/>
          <w:sz w:val="24"/>
          <w:szCs w:val="24"/>
        </w:rPr>
        <w:t>Vodolšak</w:t>
      </w:r>
      <w:proofErr w:type="spellEnd"/>
      <w:r>
        <w:rPr>
          <w:rFonts w:ascii="Times New Roman" w:hAnsi="Times New Roman" w:cs="Times New Roman"/>
          <w:sz w:val="24"/>
          <w:szCs w:val="24"/>
        </w:rPr>
        <w:t>, član</w:t>
      </w:r>
    </w:p>
    <w:p w:rsidR="00054B5F" w:rsidRDefault="00061700" w:rsidP="00AC113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838E0">
        <w:rPr>
          <w:rFonts w:ascii="Times New Roman" w:hAnsi="Times New Roman" w:cs="Times New Roman"/>
          <w:sz w:val="24"/>
          <w:szCs w:val="24"/>
        </w:rPr>
        <w:t xml:space="preserve">Andreja </w:t>
      </w:r>
      <w:proofErr w:type="spellStart"/>
      <w:r w:rsidR="00A838E0">
        <w:rPr>
          <w:rFonts w:ascii="Times New Roman" w:hAnsi="Times New Roman" w:cs="Times New Roman"/>
          <w:sz w:val="24"/>
          <w:szCs w:val="24"/>
        </w:rPr>
        <w:t>Srednoselec</w:t>
      </w:r>
      <w:proofErr w:type="spellEnd"/>
      <w:r w:rsidR="00AC113B">
        <w:rPr>
          <w:rFonts w:ascii="Times New Roman" w:hAnsi="Times New Roman" w:cs="Times New Roman"/>
          <w:sz w:val="24"/>
          <w:szCs w:val="24"/>
        </w:rPr>
        <w:t xml:space="preserve">, </w:t>
      </w:r>
      <w:r>
        <w:rPr>
          <w:rFonts w:ascii="Times New Roman" w:hAnsi="Times New Roman" w:cs="Times New Roman"/>
          <w:sz w:val="24"/>
          <w:szCs w:val="24"/>
        </w:rPr>
        <w:t>član</w:t>
      </w:r>
    </w:p>
    <w:p w:rsidR="00F14440" w:rsidRDefault="00054B5F" w:rsidP="00054B5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Adam Pintarić, ravnatelj</w:t>
      </w:r>
    </w:p>
    <w:p w:rsidR="00F514D3" w:rsidRDefault="00F514D3" w:rsidP="00054B5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Tanja </w:t>
      </w:r>
      <w:proofErr w:type="spellStart"/>
      <w:r>
        <w:rPr>
          <w:rFonts w:ascii="Times New Roman" w:hAnsi="Times New Roman" w:cs="Times New Roman"/>
          <w:sz w:val="24"/>
          <w:szCs w:val="24"/>
        </w:rPr>
        <w:t>Ferčec</w:t>
      </w:r>
      <w:proofErr w:type="spellEnd"/>
      <w:r>
        <w:rPr>
          <w:rFonts w:ascii="Times New Roman" w:hAnsi="Times New Roman" w:cs="Times New Roman"/>
          <w:sz w:val="24"/>
          <w:szCs w:val="24"/>
        </w:rPr>
        <w:t>, voditeljica računovodstva</w:t>
      </w:r>
    </w:p>
    <w:p w:rsidR="00A838E0" w:rsidRPr="002A1AF6" w:rsidRDefault="002A1AF6" w:rsidP="002A1AF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3736B9" w:rsidRDefault="00DD59A7" w:rsidP="002A1AF6">
      <w:pPr>
        <w:jc w:val="both"/>
        <w:rPr>
          <w:rFonts w:ascii="Times New Roman" w:eastAsia="Calibri" w:hAnsi="Times New Roman" w:cs="Times New Roman"/>
          <w:sz w:val="24"/>
          <w:szCs w:val="24"/>
        </w:rPr>
      </w:pPr>
      <w:r>
        <w:rPr>
          <w:rFonts w:ascii="Times New Roman" w:eastAsia="Calibri" w:hAnsi="Times New Roman" w:cs="Times New Roman"/>
          <w:sz w:val="24"/>
          <w:szCs w:val="24"/>
        </w:rPr>
        <w:t>Sjednicu je otvorila</w:t>
      </w:r>
      <w:r w:rsidR="00AC113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predsjednica Upravnog vijeća </w:t>
      </w:r>
      <w:r w:rsidR="0089426F">
        <w:rPr>
          <w:rFonts w:ascii="Times New Roman" w:eastAsia="Calibri" w:hAnsi="Times New Roman" w:cs="Times New Roman"/>
          <w:sz w:val="24"/>
          <w:szCs w:val="24"/>
        </w:rPr>
        <w:t xml:space="preserve">dr.sc. </w:t>
      </w:r>
      <w:r>
        <w:rPr>
          <w:rFonts w:ascii="Times New Roman" w:eastAsia="Calibri" w:hAnsi="Times New Roman" w:cs="Times New Roman"/>
          <w:sz w:val="24"/>
          <w:szCs w:val="24"/>
        </w:rPr>
        <w:t xml:space="preserve">Vesna </w:t>
      </w:r>
      <w:proofErr w:type="spellStart"/>
      <w:r>
        <w:rPr>
          <w:rFonts w:ascii="Times New Roman" w:eastAsia="Calibri" w:hAnsi="Times New Roman" w:cs="Times New Roman"/>
          <w:sz w:val="24"/>
          <w:szCs w:val="24"/>
        </w:rPr>
        <w:t>Pascuttini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Juraga</w:t>
      </w:r>
      <w:proofErr w:type="spellEnd"/>
      <w:r w:rsidR="001B2EAB">
        <w:rPr>
          <w:rFonts w:ascii="Times New Roman" w:eastAsia="Calibri" w:hAnsi="Times New Roman" w:cs="Times New Roman"/>
          <w:sz w:val="24"/>
          <w:szCs w:val="24"/>
        </w:rPr>
        <w:t xml:space="preserve"> i predložila sljedeći</w:t>
      </w:r>
    </w:p>
    <w:p w:rsidR="00E25595" w:rsidRPr="00E25595" w:rsidRDefault="00E25595" w:rsidP="00E25595">
      <w:pPr>
        <w:jc w:val="center"/>
        <w:rPr>
          <w:rFonts w:ascii="Times New Roman" w:eastAsia="Calibri" w:hAnsi="Times New Roman" w:cs="Times New Roman"/>
          <w:sz w:val="24"/>
          <w:szCs w:val="24"/>
        </w:rPr>
      </w:pPr>
      <w:r>
        <w:rPr>
          <w:rFonts w:ascii="Times New Roman" w:eastAsia="Calibri" w:hAnsi="Times New Roman" w:cs="Times New Roman"/>
          <w:b/>
          <w:sz w:val="24"/>
          <w:szCs w:val="24"/>
        </w:rPr>
        <w:t>DNEVNI RED:</w:t>
      </w:r>
    </w:p>
    <w:tbl>
      <w:tblPr>
        <w:tblStyle w:val="Reetkatablice"/>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804"/>
      </w:tblGrid>
      <w:tr w:rsidR="00E25595" w:rsidRPr="00E25595" w:rsidTr="00D2406E">
        <w:tc>
          <w:tcPr>
            <w:tcW w:w="567" w:type="dxa"/>
          </w:tcPr>
          <w:p w:rsidR="00E25595" w:rsidRPr="00E25595" w:rsidRDefault="00E25595" w:rsidP="00E25595">
            <w:pPr>
              <w:spacing w:after="0" w:line="240" w:lineRule="auto"/>
              <w:rPr>
                <w:rFonts w:ascii="Times New Roman" w:eastAsia="Times New Roman" w:hAnsi="Times New Roman" w:cs="Times New Roman"/>
                <w:sz w:val="24"/>
                <w:szCs w:val="24"/>
                <w:lang w:eastAsia="hr-HR"/>
              </w:rPr>
            </w:pPr>
            <w:r w:rsidRPr="00E25595">
              <w:rPr>
                <w:rFonts w:ascii="Times New Roman" w:eastAsia="Times New Roman" w:hAnsi="Times New Roman" w:cs="Times New Roman"/>
                <w:sz w:val="24"/>
                <w:szCs w:val="24"/>
                <w:lang w:eastAsia="hr-HR"/>
              </w:rPr>
              <w:t>1.</w:t>
            </w:r>
          </w:p>
        </w:tc>
        <w:tc>
          <w:tcPr>
            <w:tcW w:w="6804" w:type="dxa"/>
          </w:tcPr>
          <w:p w:rsidR="00E25595" w:rsidRPr="00E25595" w:rsidRDefault="00E25595" w:rsidP="00E25595">
            <w:pPr>
              <w:spacing w:after="0" w:line="240" w:lineRule="auto"/>
              <w:rPr>
                <w:rFonts w:ascii="Times New Roman" w:eastAsia="Times New Roman" w:hAnsi="Times New Roman" w:cs="Times New Roman"/>
                <w:sz w:val="24"/>
                <w:szCs w:val="24"/>
                <w:lang w:eastAsia="hr-HR"/>
              </w:rPr>
            </w:pPr>
            <w:r w:rsidRPr="00E25595">
              <w:rPr>
                <w:rFonts w:ascii="Times New Roman" w:eastAsia="Times New Roman" w:hAnsi="Times New Roman" w:cs="Times New Roman"/>
                <w:sz w:val="24"/>
                <w:szCs w:val="24"/>
                <w:lang w:eastAsia="hr-HR"/>
              </w:rPr>
              <w:t>Usvajanje Zapisnika s 10. sjednice Upravnog vijeća od 28.07.2022. godine</w:t>
            </w:r>
          </w:p>
          <w:p w:rsidR="00E25595" w:rsidRPr="00E25595" w:rsidRDefault="00E25595" w:rsidP="00E25595">
            <w:pPr>
              <w:spacing w:after="0" w:line="240" w:lineRule="auto"/>
              <w:rPr>
                <w:rFonts w:ascii="Times New Roman" w:eastAsia="Times New Roman" w:hAnsi="Times New Roman" w:cs="Times New Roman"/>
                <w:sz w:val="24"/>
                <w:szCs w:val="24"/>
                <w:lang w:eastAsia="hr-HR"/>
              </w:rPr>
            </w:pPr>
          </w:p>
        </w:tc>
      </w:tr>
      <w:tr w:rsidR="00E25595" w:rsidRPr="00E25595" w:rsidTr="00D2406E">
        <w:tc>
          <w:tcPr>
            <w:tcW w:w="567" w:type="dxa"/>
          </w:tcPr>
          <w:p w:rsidR="00E25595" w:rsidRPr="00E25595" w:rsidRDefault="00E25595" w:rsidP="00E25595">
            <w:pPr>
              <w:spacing w:after="0" w:line="240" w:lineRule="auto"/>
              <w:rPr>
                <w:rFonts w:ascii="Times New Roman" w:eastAsia="Times New Roman" w:hAnsi="Times New Roman" w:cs="Times New Roman"/>
                <w:sz w:val="24"/>
                <w:szCs w:val="24"/>
                <w:lang w:eastAsia="hr-HR"/>
              </w:rPr>
            </w:pPr>
            <w:r w:rsidRPr="00E25595">
              <w:rPr>
                <w:rFonts w:ascii="Times New Roman" w:eastAsia="Times New Roman" w:hAnsi="Times New Roman" w:cs="Times New Roman"/>
                <w:sz w:val="24"/>
                <w:szCs w:val="24"/>
                <w:lang w:eastAsia="hr-HR"/>
              </w:rPr>
              <w:t>2.</w:t>
            </w:r>
          </w:p>
        </w:tc>
        <w:tc>
          <w:tcPr>
            <w:tcW w:w="6804" w:type="dxa"/>
          </w:tcPr>
          <w:p w:rsidR="00E25595" w:rsidRPr="00E25595" w:rsidRDefault="00E25595" w:rsidP="00E25595">
            <w:pPr>
              <w:spacing w:after="0" w:line="240" w:lineRule="auto"/>
              <w:rPr>
                <w:rFonts w:ascii="Times New Roman" w:eastAsia="Times New Roman" w:hAnsi="Times New Roman" w:cs="Times New Roman"/>
                <w:sz w:val="24"/>
                <w:szCs w:val="24"/>
                <w:lang w:eastAsia="hr-HR"/>
              </w:rPr>
            </w:pPr>
            <w:r w:rsidRPr="00E25595">
              <w:rPr>
                <w:rFonts w:ascii="Times New Roman" w:eastAsia="Times New Roman" w:hAnsi="Times New Roman" w:cs="Times New Roman"/>
                <w:sz w:val="24"/>
                <w:szCs w:val="24"/>
                <w:lang w:eastAsia="hr-HR"/>
              </w:rPr>
              <w:t>Donošenje Odluke o usvajanju I. izmjena i dopuna Odluke o rasporedu korištenja vlastitih prihoda Dvora Trakošćan u 2023. godini</w:t>
            </w:r>
          </w:p>
          <w:p w:rsidR="00E25595" w:rsidRPr="00E25595" w:rsidRDefault="00E25595" w:rsidP="00E25595">
            <w:pPr>
              <w:spacing w:after="0" w:line="240" w:lineRule="auto"/>
              <w:rPr>
                <w:rFonts w:ascii="Times New Roman" w:eastAsia="Times New Roman" w:hAnsi="Times New Roman" w:cs="Times New Roman"/>
                <w:sz w:val="24"/>
                <w:szCs w:val="24"/>
                <w:lang w:eastAsia="hr-HR"/>
              </w:rPr>
            </w:pPr>
          </w:p>
        </w:tc>
      </w:tr>
      <w:tr w:rsidR="00E25595" w:rsidRPr="00E25595" w:rsidTr="00D2406E">
        <w:tc>
          <w:tcPr>
            <w:tcW w:w="567" w:type="dxa"/>
          </w:tcPr>
          <w:p w:rsidR="00E25595" w:rsidRPr="00E25595" w:rsidRDefault="00E25595" w:rsidP="00E25595">
            <w:pPr>
              <w:spacing w:after="0" w:line="240" w:lineRule="auto"/>
              <w:rPr>
                <w:rFonts w:ascii="Times New Roman" w:eastAsia="Times New Roman" w:hAnsi="Times New Roman" w:cs="Times New Roman"/>
                <w:sz w:val="24"/>
                <w:szCs w:val="24"/>
                <w:lang w:eastAsia="hr-HR"/>
              </w:rPr>
            </w:pPr>
            <w:r w:rsidRPr="00E25595">
              <w:rPr>
                <w:rFonts w:ascii="Times New Roman" w:eastAsia="Times New Roman" w:hAnsi="Times New Roman" w:cs="Times New Roman"/>
                <w:sz w:val="24"/>
                <w:szCs w:val="24"/>
                <w:lang w:eastAsia="hr-HR"/>
              </w:rPr>
              <w:t>3.</w:t>
            </w:r>
          </w:p>
        </w:tc>
        <w:tc>
          <w:tcPr>
            <w:tcW w:w="6804" w:type="dxa"/>
          </w:tcPr>
          <w:p w:rsidR="00E25595" w:rsidRPr="00E25595" w:rsidRDefault="00E25595" w:rsidP="00E25595">
            <w:pPr>
              <w:spacing w:after="0" w:line="240" w:lineRule="auto"/>
              <w:rPr>
                <w:rFonts w:ascii="Times New Roman" w:eastAsia="Times New Roman" w:hAnsi="Times New Roman" w:cs="Times New Roman"/>
                <w:sz w:val="24"/>
                <w:szCs w:val="24"/>
                <w:lang w:eastAsia="hr-HR"/>
              </w:rPr>
            </w:pPr>
            <w:r w:rsidRPr="00E25595">
              <w:rPr>
                <w:rFonts w:ascii="Times New Roman" w:eastAsia="Times New Roman" w:hAnsi="Times New Roman" w:cs="Times New Roman"/>
                <w:sz w:val="24"/>
                <w:szCs w:val="24"/>
                <w:lang w:eastAsia="hr-HR"/>
              </w:rPr>
              <w:t>Donošenje Odluke o usvajanju I. izmjena i dopuna Plana programskih aktivnosti s financijskim planom prihoda i rashoda Dvora Trakošćan za 2023. godinu</w:t>
            </w:r>
          </w:p>
          <w:p w:rsidR="00E25595" w:rsidRPr="00E25595" w:rsidRDefault="00E25595" w:rsidP="00E25595">
            <w:pPr>
              <w:spacing w:after="0" w:line="240" w:lineRule="auto"/>
              <w:rPr>
                <w:rFonts w:ascii="Times New Roman" w:eastAsia="Times New Roman" w:hAnsi="Times New Roman" w:cs="Times New Roman"/>
                <w:sz w:val="24"/>
                <w:szCs w:val="24"/>
                <w:lang w:eastAsia="hr-HR"/>
              </w:rPr>
            </w:pPr>
          </w:p>
        </w:tc>
      </w:tr>
      <w:tr w:rsidR="00E25595" w:rsidRPr="00E25595" w:rsidTr="00D2406E">
        <w:tc>
          <w:tcPr>
            <w:tcW w:w="567" w:type="dxa"/>
          </w:tcPr>
          <w:p w:rsidR="00E25595" w:rsidRPr="00E25595" w:rsidRDefault="00E25595" w:rsidP="00E25595">
            <w:pPr>
              <w:spacing w:after="0" w:line="240" w:lineRule="auto"/>
              <w:rPr>
                <w:rFonts w:ascii="Times New Roman" w:eastAsia="Times New Roman" w:hAnsi="Times New Roman" w:cs="Times New Roman"/>
                <w:sz w:val="24"/>
                <w:szCs w:val="24"/>
                <w:lang w:eastAsia="hr-HR"/>
              </w:rPr>
            </w:pPr>
            <w:r w:rsidRPr="00E25595">
              <w:rPr>
                <w:rFonts w:ascii="Times New Roman" w:eastAsia="Times New Roman" w:hAnsi="Times New Roman" w:cs="Times New Roman"/>
                <w:sz w:val="24"/>
                <w:szCs w:val="24"/>
                <w:lang w:eastAsia="hr-HR"/>
              </w:rPr>
              <w:t>4.</w:t>
            </w:r>
          </w:p>
        </w:tc>
        <w:tc>
          <w:tcPr>
            <w:tcW w:w="6804" w:type="dxa"/>
          </w:tcPr>
          <w:p w:rsidR="00E25595" w:rsidRPr="00E25595" w:rsidRDefault="00E25595" w:rsidP="00E25595">
            <w:pPr>
              <w:spacing w:after="0" w:line="240" w:lineRule="auto"/>
              <w:rPr>
                <w:rFonts w:ascii="Times New Roman" w:eastAsia="Times New Roman" w:hAnsi="Times New Roman" w:cs="Times New Roman"/>
                <w:sz w:val="24"/>
                <w:szCs w:val="24"/>
                <w:lang w:eastAsia="hr-HR"/>
              </w:rPr>
            </w:pPr>
            <w:r w:rsidRPr="00E25595">
              <w:rPr>
                <w:rFonts w:ascii="Times New Roman" w:eastAsia="Times New Roman" w:hAnsi="Times New Roman" w:cs="Times New Roman"/>
                <w:sz w:val="24"/>
                <w:szCs w:val="24"/>
                <w:lang w:eastAsia="hr-HR"/>
              </w:rPr>
              <w:t>Donošenje Odluke o usvajanju prijedloga Financijskog plana Dvora Trakošćan za 2023.-2025. godinu</w:t>
            </w:r>
          </w:p>
          <w:p w:rsidR="00E25595" w:rsidRPr="00E25595" w:rsidRDefault="00E25595" w:rsidP="00E25595">
            <w:pPr>
              <w:spacing w:after="0" w:line="240" w:lineRule="auto"/>
              <w:rPr>
                <w:rFonts w:ascii="Times New Roman" w:eastAsia="Times New Roman" w:hAnsi="Times New Roman" w:cs="Times New Roman"/>
                <w:sz w:val="24"/>
                <w:szCs w:val="24"/>
                <w:lang w:eastAsia="hr-HR"/>
              </w:rPr>
            </w:pPr>
          </w:p>
        </w:tc>
      </w:tr>
      <w:tr w:rsidR="00E25595" w:rsidRPr="00E25595" w:rsidTr="00D2406E">
        <w:tc>
          <w:tcPr>
            <w:tcW w:w="567" w:type="dxa"/>
          </w:tcPr>
          <w:p w:rsidR="00E25595" w:rsidRPr="00E25595" w:rsidRDefault="00E25595" w:rsidP="00E25595">
            <w:pPr>
              <w:spacing w:after="0" w:line="240" w:lineRule="auto"/>
              <w:rPr>
                <w:rFonts w:ascii="Times New Roman" w:eastAsia="Times New Roman" w:hAnsi="Times New Roman" w:cs="Times New Roman"/>
                <w:sz w:val="24"/>
                <w:szCs w:val="24"/>
                <w:lang w:eastAsia="hr-HR"/>
              </w:rPr>
            </w:pPr>
            <w:r w:rsidRPr="00E25595">
              <w:rPr>
                <w:rFonts w:ascii="Times New Roman" w:eastAsia="Times New Roman" w:hAnsi="Times New Roman" w:cs="Times New Roman"/>
                <w:sz w:val="24"/>
                <w:szCs w:val="24"/>
                <w:lang w:eastAsia="hr-HR"/>
              </w:rPr>
              <w:t>5.</w:t>
            </w:r>
          </w:p>
        </w:tc>
        <w:tc>
          <w:tcPr>
            <w:tcW w:w="6804" w:type="dxa"/>
          </w:tcPr>
          <w:p w:rsidR="00E25595" w:rsidRPr="00E25595" w:rsidRDefault="00E25595" w:rsidP="00E25595">
            <w:pPr>
              <w:spacing w:after="0" w:line="240" w:lineRule="auto"/>
              <w:rPr>
                <w:rFonts w:ascii="Times New Roman" w:eastAsia="Times New Roman" w:hAnsi="Times New Roman" w:cs="Times New Roman"/>
                <w:sz w:val="24"/>
                <w:szCs w:val="24"/>
                <w:lang w:eastAsia="hr-HR"/>
              </w:rPr>
            </w:pPr>
            <w:r w:rsidRPr="00E25595">
              <w:rPr>
                <w:rFonts w:ascii="Times New Roman" w:eastAsia="Times New Roman" w:hAnsi="Times New Roman" w:cs="Times New Roman"/>
                <w:sz w:val="24"/>
                <w:szCs w:val="24"/>
                <w:lang w:eastAsia="hr-HR"/>
              </w:rPr>
              <w:t>Problematika potpisivanja ugovora za zakup poslovnog prostora servisne građevine uz jezero sa pripadajućom terasom</w:t>
            </w:r>
          </w:p>
          <w:p w:rsidR="00E25595" w:rsidRPr="00E25595" w:rsidRDefault="00E25595" w:rsidP="00E25595">
            <w:pPr>
              <w:spacing w:after="0" w:line="240" w:lineRule="auto"/>
              <w:rPr>
                <w:rFonts w:ascii="Times New Roman" w:eastAsia="Times New Roman" w:hAnsi="Times New Roman" w:cs="Times New Roman"/>
                <w:sz w:val="24"/>
                <w:szCs w:val="24"/>
                <w:lang w:eastAsia="hr-HR"/>
              </w:rPr>
            </w:pPr>
          </w:p>
        </w:tc>
      </w:tr>
      <w:tr w:rsidR="00E25595" w:rsidRPr="00E25595" w:rsidTr="00D2406E">
        <w:tc>
          <w:tcPr>
            <w:tcW w:w="567" w:type="dxa"/>
          </w:tcPr>
          <w:p w:rsidR="00E25595" w:rsidRPr="00E25595" w:rsidRDefault="00E25595" w:rsidP="00E25595">
            <w:pPr>
              <w:spacing w:after="0" w:line="240" w:lineRule="auto"/>
              <w:rPr>
                <w:rFonts w:ascii="Times New Roman" w:eastAsia="Times New Roman" w:hAnsi="Times New Roman" w:cs="Times New Roman"/>
                <w:sz w:val="24"/>
                <w:szCs w:val="24"/>
                <w:lang w:eastAsia="hr-HR"/>
              </w:rPr>
            </w:pPr>
            <w:r w:rsidRPr="00E25595">
              <w:rPr>
                <w:rFonts w:ascii="Times New Roman" w:eastAsia="Times New Roman" w:hAnsi="Times New Roman" w:cs="Times New Roman"/>
                <w:sz w:val="24"/>
                <w:szCs w:val="24"/>
                <w:lang w:eastAsia="hr-HR"/>
              </w:rPr>
              <w:t>6.</w:t>
            </w:r>
          </w:p>
        </w:tc>
        <w:tc>
          <w:tcPr>
            <w:tcW w:w="6804" w:type="dxa"/>
          </w:tcPr>
          <w:p w:rsidR="00E25595" w:rsidRPr="00E25595" w:rsidRDefault="00E25595" w:rsidP="00E25595">
            <w:pPr>
              <w:spacing w:after="0" w:line="240" w:lineRule="auto"/>
              <w:rPr>
                <w:rFonts w:ascii="Times New Roman" w:eastAsia="Times New Roman" w:hAnsi="Times New Roman" w:cs="Times New Roman"/>
                <w:sz w:val="24"/>
                <w:szCs w:val="24"/>
                <w:lang w:eastAsia="hr-HR"/>
              </w:rPr>
            </w:pPr>
            <w:r w:rsidRPr="00E25595">
              <w:rPr>
                <w:rFonts w:ascii="Times New Roman" w:eastAsia="Times New Roman" w:hAnsi="Times New Roman" w:cs="Times New Roman"/>
                <w:sz w:val="24"/>
                <w:szCs w:val="24"/>
                <w:lang w:eastAsia="hr-HR"/>
              </w:rPr>
              <w:t>Ostala pitanja</w:t>
            </w:r>
          </w:p>
          <w:p w:rsidR="00E25595" w:rsidRPr="00E25595" w:rsidRDefault="00E25595" w:rsidP="00E25595">
            <w:pPr>
              <w:spacing w:after="0" w:line="240" w:lineRule="auto"/>
              <w:rPr>
                <w:rFonts w:ascii="Times New Roman" w:eastAsia="Times New Roman" w:hAnsi="Times New Roman" w:cs="Times New Roman"/>
                <w:sz w:val="24"/>
                <w:szCs w:val="24"/>
                <w:lang w:eastAsia="hr-HR"/>
              </w:rPr>
            </w:pPr>
          </w:p>
        </w:tc>
      </w:tr>
    </w:tbl>
    <w:p w:rsidR="00E25595" w:rsidRPr="002A1AF6" w:rsidRDefault="00E25595" w:rsidP="002A1AF6">
      <w:pPr>
        <w:spacing w:after="0" w:line="240" w:lineRule="auto"/>
        <w:rPr>
          <w:rFonts w:ascii="Times New Roman" w:eastAsia="Times New Roman" w:hAnsi="Times New Roman" w:cs="Times New Roman"/>
          <w:b/>
          <w:sz w:val="24"/>
          <w:szCs w:val="24"/>
          <w:lang w:eastAsia="hr-HR"/>
        </w:rPr>
      </w:pPr>
    </w:p>
    <w:p w:rsidR="00E46C57" w:rsidRPr="00E46C57" w:rsidRDefault="00054B5F" w:rsidP="00807840">
      <w:pPr>
        <w:spacing w:line="240" w:lineRule="auto"/>
        <w:jc w:val="both"/>
        <w:rPr>
          <w:rFonts w:ascii="Times New Roman" w:hAnsi="Times New Roman" w:cs="Times New Roman"/>
          <w:sz w:val="24"/>
          <w:szCs w:val="24"/>
        </w:rPr>
      </w:pPr>
      <w:r>
        <w:rPr>
          <w:rFonts w:ascii="Times New Roman" w:hAnsi="Times New Roman" w:cs="Times New Roman"/>
          <w:sz w:val="24"/>
          <w:szCs w:val="24"/>
        </w:rPr>
        <w:t>Dne</w:t>
      </w:r>
      <w:r w:rsidR="00A838E0">
        <w:rPr>
          <w:rFonts w:ascii="Times New Roman" w:hAnsi="Times New Roman" w:cs="Times New Roman"/>
          <w:sz w:val="24"/>
          <w:szCs w:val="24"/>
        </w:rPr>
        <w:t>vni red je jednoglasno usvojen</w:t>
      </w:r>
      <w:r>
        <w:rPr>
          <w:rFonts w:ascii="Times New Roman" w:hAnsi="Times New Roman" w:cs="Times New Roman"/>
          <w:sz w:val="24"/>
          <w:szCs w:val="24"/>
        </w:rPr>
        <w:t>.</w:t>
      </w:r>
    </w:p>
    <w:p w:rsidR="00E46C57" w:rsidRDefault="00E46C57" w:rsidP="00F05698">
      <w:pPr>
        <w:spacing w:after="0" w:line="240" w:lineRule="auto"/>
        <w:rPr>
          <w:rFonts w:ascii="Times New Roman" w:hAnsi="Times New Roman" w:cs="Times New Roman"/>
          <w:b/>
          <w:sz w:val="24"/>
          <w:szCs w:val="24"/>
        </w:rPr>
      </w:pPr>
    </w:p>
    <w:p w:rsidR="00F05698" w:rsidRPr="00DD59A7" w:rsidRDefault="008443F5" w:rsidP="00F05698">
      <w:pPr>
        <w:spacing w:after="0" w:line="240" w:lineRule="auto"/>
        <w:rPr>
          <w:rFonts w:ascii="Times New Roman" w:eastAsia="Times New Roman" w:hAnsi="Times New Roman" w:cs="Times New Roman"/>
          <w:b/>
          <w:sz w:val="24"/>
          <w:szCs w:val="24"/>
          <w:lang w:eastAsia="hr-HR"/>
        </w:rPr>
      </w:pPr>
      <w:r>
        <w:rPr>
          <w:rFonts w:ascii="Times New Roman" w:hAnsi="Times New Roman" w:cs="Times New Roman"/>
          <w:b/>
          <w:sz w:val="24"/>
          <w:szCs w:val="24"/>
        </w:rPr>
        <w:t xml:space="preserve">Ad 1.) </w:t>
      </w:r>
      <w:r w:rsidR="00807840">
        <w:rPr>
          <w:rFonts w:ascii="Times New Roman" w:eastAsia="Times New Roman" w:hAnsi="Times New Roman" w:cs="Times New Roman"/>
          <w:b/>
          <w:sz w:val="24"/>
          <w:szCs w:val="24"/>
          <w:lang w:eastAsia="hr-HR"/>
        </w:rPr>
        <w:t xml:space="preserve">Usvajanje Zapisnika s </w:t>
      </w:r>
      <w:r w:rsidR="00844607">
        <w:rPr>
          <w:rFonts w:ascii="Times New Roman" w:eastAsia="Times New Roman" w:hAnsi="Times New Roman" w:cs="Times New Roman"/>
          <w:b/>
          <w:sz w:val="24"/>
          <w:szCs w:val="24"/>
          <w:lang w:eastAsia="hr-HR"/>
        </w:rPr>
        <w:t>10</w:t>
      </w:r>
      <w:r w:rsidR="00840917">
        <w:rPr>
          <w:rFonts w:ascii="Times New Roman" w:eastAsia="Times New Roman" w:hAnsi="Times New Roman" w:cs="Times New Roman"/>
          <w:b/>
          <w:sz w:val="24"/>
          <w:szCs w:val="24"/>
          <w:lang w:eastAsia="hr-HR"/>
        </w:rPr>
        <w:t>.</w:t>
      </w:r>
      <w:r w:rsidR="00F05698" w:rsidRPr="00DD59A7">
        <w:rPr>
          <w:rFonts w:ascii="Times New Roman" w:eastAsia="Times New Roman" w:hAnsi="Times New Roman" w:cs="Times New Roman"/>
          <w:b/>
          <w:sz w:val="24"/>
          <w:szCs w:val="24"/>
          <w:lang w:eastAsia="hr-HR"/>
        </w:rPr>
        <w:t xml:space="preserve"> sjednice Upravnog vijeća od </w:t>
      </w:r>
      <w:r w:rsidR="00844607">
        <w:rPr>
          <w:rFonts w:ascii="Times New Roman" w:eastAsia="Times New Roman" w:hAnsi="Times New Roman" w:cs="Times New Roman"/>
          <w:b/>
          <w:sz w:val="24"/>
          <w:szCs w:val="24"/>
          <w:lang w:eastAsia="hr-HR"/>
        </w:rPr>
        <w:t>28.07</w:t>
      </w:r>
      <w:r w:rsidR="00807840">
        <w:rPr>
          <w:rFonts w:ascii="Times New Roman" w:eastAsia="Times New Roman" w:hAnsi="Times New Roman" w:cs="Times New Roman"/>
          <w:b/>
          <w:sz w:val="24"/>
          <w:szCs w:val="24"/>
          <w:lang w:eastAsia="hr-HR"/>
        </w:rPr>
        <w:t>.2022</w:t>
      </w:r>
      <w:r w:rsidR="00F05698" w:rsidRPr="00DD59A7">
        <w:rPr>
          <w:rFonts w:ascii="Times New Roman" w:eastAsia="Times New Roman" w:hAnsi="Times New Roman" w:cs="Times New Roman"/>
          <w:b/>
          <w:sz w:val="24"/>
          <w:szCs w:val="24"/>
          <w:lang w:eastAsia="hr-HR"/>
        </w:rPr>
        <w:t>. godine</w:t>
      </w:r>
    </w:p>
    <w:p w:rsidR="00054B5F" w:rsidRDefault="00054B5F" w:rsidP="00054B5F">
      <w:pPr>
        <w:spacing w:line="240" w:lineRule="auto"/>
        <w:contextualSpacing/>
        <w:jc w:val="both"/>
        <w:rPr>
          <w:rFonts w:ascii="Times New Roman" w:hAnsi="Times New Roman" w:cs="Times New Roman"/>
          <w:b/>
          <w:sz w:val="24"/>
          <w:szCs w:val="24"/>
        </w:rPr>
      </w:pPr>
    </w:p>
    <w:p w:rsidR="00F05698" w:rsidRPr="00F05698" w:rsidRDefault="00F05698" w:rsidP="00F05698">
      <w:pPr>
        <w:spacing w:line="240" w:lineRule="auto"/>
        <w:contextualSpacing/>
        <w:jc w:val="both"/>
        <w:rPr>
          <w:rFonts w:ascii="Times New Roman" w:hAnsi="Times New Roman" w:cs="Times New Roman"/>
          <w:sz w:val="24"/>
          <w:szCs w:val="24"/>
        </w:rPr>
      </w:pPr>
      <w:r w:rsidRPr="00F05698">
        <w:rPr>
          <w:rFonts w:ascii="Times New Roman" w:hAnsi="Times New Roman" w:cs="Times New Roman"/>
          <w:sz w:val="24"/>
          <w:szCs w:val="24"/>
        </w:rPr>
        <w:t xml:space="preserve">Predsjednica je zamolila članove Upravnog vijeća da na temelju uvida u </w:t>
      </w:r>
      <w:r w:rsidR="00651C26">
        <w:rPr>
          <w:rFonts w:ascii="Times New Roman" w:hAnsi="Times New Roman" w:cs="Times New Roman"/>
          <w:sz w:val="24"/>
          <w:szCs w:val="24"/>
        </w:rPr>
        <w:t>zapisnik s prošle sjednice glasu</w:t>
      </w:r>
      <w:r w:rsidRPr="00F05698">
        <w:rPr>
          <w:rFonts w:ascii="Times New Roman" w:hAnsi="Times New Roman" w:cs="Times New Roman"/>
          <w:sz w:val="24"/>
          <w:szCs w:val="24"/>
        </w:rPr>
        <w:t>ju o prihvaćanju navedenog zapisnika</w:t>
      </w:r>
      <w:r w:rsidR="00840917">
        <w:rPr>
          <w:rFonts w:ascii="Times New Roman" w:hAnsi="Times New Roman" w:cs="Times New Roman"/>
          <w:sz w:val="24"/>
          <w:szCs w:val="24"/>
        </w:rPr>
        <w:t>.</w:t>
      </w:r>
    </w:p>
    <w:p w:rsidR="00F05698" w:rsidRPr="00F05698" w:rsidRDefault="00F05698" w:rsidP="00F05698">
      <w:pPr>
        <w:spacing w:line="240" w:lineRule="auto"/>
        <w:contextualSpacing/>
        <w:jc w:val="both"/>
        <w:rPr>
          <w:rFonts w:ascii="Times New Roman" w:hAnsi="Times New Roman" w:cs="Times New Roman"/>
          <w:sz w:val="24"/>
          <w:szCs w:val="24"/>
        </w:rPr>
      </w:pPr>
    </w:p>
    <w:p w:rsidR="002102EB" w:rsidRDefault="00F05698" w:rsidP="00F05698">
      <w:pPr>
        <w:spacing w:line="240" w:lineRule="auto"/>
        <w:contextualSpacing/>
        <w:jc w:val="both"/>
        <w:rPr>
          <w:rFonts w:ascii="Times New Roman" w:hAnsi="Times New Roman" w:cs="Times New Roman"/>
          <w:b/>
          <w:sz w:val="24"/>
          <w:szCs w:val="24"/>
        </w:rPr>
      </w:pPr>
      <w:r w:rsidRPr="00F05698">
        <w:rPr>
          <w:rFonts w:ascii="Times New Roman" w:hAnsi="Times New Roman" w:cs="Times New Roman"/>
          <w:b/>
          <w:sz w:val="24"/>
          <w:szCs w:val="24"/>
        </w:rPr>
        <w:t>Zaključak: Upravno vijeće</w:t>
      </w:r>
      <w:r>
        <w:rPr>
          <w:rFonts w:ascii="Times New Roman" w:hAnsi="Times New Roman" w:cs="Times New Roman"/>
          <w:b/>
          <w:sz w:val="24"/>
          <w:szCs w:val="24"/>
        </w:rPr>
        <w:t xml:space="preserve"> jednoglasno usvaja Zapisnik s </w:t>
      </w:r>
      <w:r w:rsidR="00844607">
        <w:rPr>
          <w:rFonts w:ascii="Times New Roman" w:hAnsi="Times New Roman" w:cs="Times New Roman"/>
          <w:b/>
          <w:sz w:val="24"/>
          <w:szCs w:val="24"/>
        </w:rPr>
        <w:t>10</w:t>
      </w:r>
      <w:r w:rsidR="00840917">
        <w:rPr>
          <w:rFonts w:ascii="Times New Roman" w:hAnsi="Times New Roman" w:cs="Times New Roman"/>
          <w:b/>
          <w:sz w:val="24"/>
          <w:szCs w:val="24"/>
        </w:rPr>
        <w:t xml:space="preserve">. sjednice </w:t>
      </w:r>
      <w:r w:rsidRPr="00F05698">
        <w:rPr>
          <w:rFonts w:ascii="Times New Roman" w:hAnsi="Times New Roman" w:cs="Times New Roman"/>
          <w:b/>
          <w:sz w:val="24"/>
          <w:szCs w:val="24"/>
        </w:rPr>
        <w:t>Upravnog vijeća</w:t>
      </w:r>
    </w:p>
    <w:p w:rsidR="00782E94" w:rsidRDefault="002102EB" w:rsidP="00BF669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73735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05698" w:rsidRPr="00F05698">
        <w:rPr>
          <w:rFonts w:ascii="Times New Roman" w:hAnsi="Times New Roman" w:cs="Times New Roman"/>
          <w:b/>
          <w:sz w:val="24"/>
          <w:szCs w:val="24"/>
        </w:rPr>
        <w:t>od</w:t>
      </w:r>
      <w:r w:rsidR="00840917">
        <w:rPr>
          <w:rFonts w:ascii="Times New Roman" w:hAnsi="Times New Roman" w:cs="Times New Roman"/>
          <w:b/>
          <w:sz w:val="24"/>
          <w:szCs w:val="24"/>
        </w:rPr>
        <w:t xml:space="preserve"> </w:t>
      </w:r>
      <w:r w:rsidR="00844607">
        <w:rPr>
          <w:rFonts w:ascii="Times New Roman" w:hAnsi="Times New Roman" w:cs="Times New Roman"/>
          <w:b/>
          <w:sz w:val="24"/>
          <w:szCs w:val="24"/>
        </w:rPr>
        <w:t>28.07</w:t>
      </w:r>
      <w:r w:rsidR="00807840">
        <w:rPr>
          <w:rFonts w:ascii="Times New Roman" w:hAnsi="Times New Roman" w:cs="Times New Roman"/>
          <w:b/>
          <w:sz w:val="24"/>
          <w:szCs w:val="24"/>
        </w:rPr>
        <w:t>.2022</w:t>
      </w:r>
      <w:r w:rsidR="00F05698" w:rsidRPr="00F05698">
        <w:rPr>
          <w:rFonts w:ascii="Times New Roman" w:hAnsi="Times New Roman" w:cs="Times New Roman"/>
          <w:b/>
          <w:sz w:val="24"/>
          <w:szCs w:val="24"/>
        </w:rPr>
        <w:t>. godine.</w:t>
      </w:r>
    </w:p>
    <w:p w:rsidR="00782E94" w:rsidRDefault="00AC113B" w:rsidP="00782E94">
      <w:pPr>
        <w:spacing w:after="0" w:line="240" w:lineRule="auto"/>
        <w:rPr>
          <w:rFonts w:ascii="Times New Roman" w:eastAsia="Times New Roman" w:hAnsi="Times New Roman" w:cs="Times New Roman"/>
          <w:b/>
          <w:sz w:val="24"/>
          <w:szCs w:val="24"/>
          <w:lang w:eastAsia="hr-HR"/>
        </w:rPr>
      </w:pPr>
      <w:r>
        <w:rPr>
          <w:rFonts w:ascii="Times New Roman" w:hAnsi="Times New Roman" w:cs="Times New Roman"/>
          <w:b/>
          <w:sz w:val="24"/>
          <w:szCs w:val="24"/>
        </w:rPr>
        <w:lastRenderedPageBreak/>
        <w:t>Ad 2</w:t>
      </w:r>
      <w:r w:rsidR="00054B5F" w:rsidRPr="00054B5F">
        <w:rPr>
          <w:rFonts w:ascii="Times New Roman" w:hAnsi="Times New Roman" w:cs="Times New Roman"/>
          <w:b/>
          <w:sz w:val="24"/>
          <w:szCs w:val="24"/>
        </w:rPr>
        <w:t>.)</w:t>
      </w:r>
      <w:r w:rsidR="00782E94">
        <w:rPr>
          <w:rFonts w:ascii="Times New Roman" w:hAnsi="Times New Roman" w:cs="Times New Roman"/>
          <w:b/>
          <w:sz w:val="24"/>
          <w:szCs w:val="24"/>
        </w:rPr>
        <w:t xml:space="preserve"> </w:t>
      </w:r>
      <w:r w:rsidR="00782E94" w:rsidRPr="00782E94">
        <w:rPr>
          <w:rFonts w:ascii="Times New Roman" w:eastAsia="Times New Roman" w:hAnsi="Times New Roman" w:cs="Times New Roman"/>
          <w:b/>
          <w:sz w:val="24"/>
          <w:szCs w:val="24"/>
          <w:lang w:eastAsia="hr-HR"/>
        </w:rPr>
        <w:t>Donošenje Odluke o usvajanju I. izmj</w:t>
      </w:r>
      <w:r w:rsidR="00782E94">
        <w:rPr>
          <w:rFonts w:ascii="Times New Roman" w:eastAsia="Times New Roman" w:hAnsi="Times New Roman" w:cs="Times New Roman"/>
          <w:b/>
          <w:sz w:val="24"/>
          <w:szCs w:val="24"/>
          <w:lang w:eastAsia="hr-HR"/>
        </w:rPr>
        <w:t xml:space="preserve">ena i dopuna Odluke o rasporedu  </w:t>
      </w:r>
    </w:p>
    <w:p w:rsidR="00782E94" w:rsidRPr="00782E94" w:rsidRDefault="00782E94" w:rsidP="00782E94">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Pr="00782E94">
        <w:rPr>
          <w:rFonts w:ascii="Times New Roman" w:eastAsia="Times New Roman" w:hAnsi="Times New Roman" w:cs="Times New Roman"/>
          <w:b/>
          <w:sz w:val="24"/>
          <w:szCs w:val="24"/>
          <w:lang w:eastAsia="hr-HR"/>
        </w:rPr>
        <w:t>korištenja vlastitih prihoda Dvora Trakošćan u 2023. godini</w:t>
      </w:r>
    </w:p>
    <w:p w:rsidR="00E46C57" w:rsidRPr="00782E94" w:rsidRDefault="00054B5F" w:rsidP="00782E94">
      <w:pPr>
        <w:spacing w:after="0" w:line="240" w:lineRule="auto"/>
        <w:rPr>
          <w:rFonts w:ascii="Times New Roman" w:eastAsia="Times New Roman" w:hAnsi="Times New Roman" w:cs="Times New Roman"/>
          <w:b/>
          <w:sz w:val="24"/>
          <w:szCs w:val="24"/>
          <w:lang w:eastAsia="hr-HR"/>
        </w:rPr>
      </w:pPr>
      <w:r w:rsidRPr="00782E94">
        <w:rPr>
          <w:rFonts w:ascii="Times New Roman" w:hAnsi="Times New Roman" w:cs="Times New Roman"/>
          <w:b/>
          <w:sz w:val="24"/>
          <w:szCs w:val="24"/>
        </w:rPr>
        <w:t xml:space="preserve"> </w:t>
      </w:r>
    </w:p>
    <w:p w:rsidR="001726BB" w:rsidRPr="001726BB" w:rsidRDefault="001726BB" w:rsidP="001726BB">
      <w:pPr>
        <w:spacing w:after="0" w:line="240" w:lineRule="auto"/>
        <w:contextualSpacing/>
        <w:jc w:val="both"/>
        <w:rPr>
          <w:rFonts w:ascii="Times New Roman" w:eastAsia="Times New Roman" w:hAnsi="Times New Roman" w:cs="Times New Roman"/>
          <w:sz w:val="24"/>
          <w:szCs w:val="24"/>
          <w:lang w:eastAsia="hr-HR"/>
        </w:rPr>
      </w:pPr>
      <w:r w:rsidRPr="001726BB">
        <w:rPr>
          <w:rFonts w:ascii="Times New Roman" w:eastAsia="Times New Roman" w:hAnsi="Times New Roman" w:cs="Times New Roman"/>
          <w:sz w:val="24"/>
          <w:szCs w:val="24"/>
          <w:lang w:eastAsia="hr-HR"/>
        </w:rPr>
        <w:t>Temeljem članka 4. i članka 6. Pravilnika o načinu korištenja vlastitih prihoda ostvarenih od obavljanja osnovne i ostale djelatnosti ustanova u kulturi (NN 54/19), Upravno</w:t>
      </w:r>
      <w:r>
        <w:rPr>
          <w:rFonts w:ascii="Times New Roman" w:eastAsia="Times New Roman" w:hAnsi="Times New Roman" w:cs="Times New Roman"/>
          <w:sz w:val="24"/>
          <w:szCs w:val="24"/>
          <w:lang w:eastAsia="hr-HR"/>
        </w:rPr>
        <w:t xml:space="preserve"> vijeće Dvora Trakošćan </w:t>
      </w:r>
      <w:r w:rsidRPr="001726BB">
        <w:rPr>
          <w:rFonts w:ascii="Times New Roman" w:eastAsia="Times New Roman" w:hAnsi="Times New Roman" w:cs="Times New Roman"/>
          <w:sz w:val="24"/>
          <w:szCs w:val="24"/>
          <w:lang w:eastAsia="hr-HR"/>
        </w:rPr>
        <w:t>donosi</w:t>
      </w:r>
      <w:r>
        <w:rPr>
          <w:rFonts w:ascii="Times New Roman" w:eastAsia="Times New Roman" w:hAnsi="Times New Roman" w:cs="Times New Roman"/>
          <w:sz w:val="24"/>
          <w:szCs w:val="24"/>
          <w:lang w:eastAsia="hr-HR"/>
        </w:rPr>
        <w:t xml:space="preserve"> Odluku o usvajanju I. izmjena i dopuna Odluke o rasporedu korištenja vlastitih prihoda Dvora Trakošćan u 2023. godini sa sljedećim sadržajem:</w:t>
      </w:r>
    </w:p>
    <w:p w:rsidR="001726BB" w:rsidRPr="001726BB" w:rsidRDefault="001726BB" w:rsidP="001726BB">
      <w:pPr>
        <w:spacing w:after="0" w:line="240" w:lineRule="auto"/>
        <w:contextualSpacing/>
        <w:rPr>
          <w:rFonts w:ascii="Times New Roman" w:eastAsia="Times New Roman" w:hAnsi="Times New Roman" w:cs="Times New Roman"/>
          <w:sz w:val="24"/>
          <w:szCs w:val="24"/>
          <w:lang w:eastAsia="hr-HR"/>
        </w:rPr>
      </w:pPr>
    </w:p>
    <w:p w:rsidR="001726BB" w:rsidRPr="001726BB" w:rsidRDefault="001726BB" w:rsidP="001726BB">
      <w:pPr>
        <w:spacing w:after="0" w:line="240" w:lineRule="auto"/>
        <w:contextualSpacing/>
        <w:jc w:val="center"/>
        <w:rPr>
          <w:rFonts w:ascii="Times New Roman" w:eastAsia="Times New Roman" w:hAnsi="Times New Roman" w:cs="Times New Roman"/>
          <w:sz w:val="24"/>
          <w:szCs w:val="24"/>
          <w:lang w:eastAsia="hr-HR"/>
        </w:rPr>
      </w:pPr>
      <w:r w:rsidRPr="001726BB">
        <w:rPr>
          <w:rFonts w:ascii="Times New Roman" w:eastAsia="Times New Roman" w:hAnsi="Times New Roman" w:cs="Times New Roman"/>
          <w:sz w:val="24"/>
          <w:szCs w:val="24"/>
          <w:lang w:eastAsia="hr-HR"/>
        </w:rPr>
        <w:t>Članak 1.</w:t>
      </w:r>
    </w:p>
    <w:p w:rsidR="001726BB" w:rsidRPr="001726BB" w:rsidRDefault="001726BB" w:rsidP="001726BB">
      <w:pPr>
        <w:spacing w:after="0" w:line="240" w:lineRule="auto"/>
        <w:contextualSpacing/>
        <w:rPr>
          <w:rFonts w:ascii="Times New Roman" w:eastAsia="Times New Roman" w:hAnsi="Times New Roman" w:cs="Times New Roman"/>
          <w:sz w:val="24"/>
          <w:szCs w:val="24"/>
          <w:lang w:eastAsia="hr-HR"/>
        </w:rPr>
      </w:pPr>
      <w:r w:rsidRPr="001726BB">
        <w:rPr>
          <w:rFonts w:ascii="Times New Roman" w:eastAsia="Times New Roman" w:hAnsi="Times New Roman" w:cs="Times New Roman"/>
          <w:sz w:val="24"/>
          <w:szCs w:val="24"/>
          <w:lang w:eastAsia="hr-HR"/>
        </w:rPr>
        <w:t>Usvajaju se I. izmjene i dopune Odluke o rasporedu korištenja vlastitih prihoda u 2023. godini (Broj: 14/3-1-1.5/3-2022/4). Odluka sada glasi:</w:t>
      </w:r>
    </w:p>
    <w:p w:rsidR="001726BB" w:rsidRPr="001726BB" w:rsidRDefault="001726BB" w:rsidP="001726BB">
      <w:pPr>
        <w:spacing w:after="0" w:line="240" w:lineRule="auto"/>
        <w:contextualSpacing/>
        <w:rPr>
          <w:rFonts w:ascii="Times New Roman" w:eastAsia="Times New Roman" w:hAnsi="Times New Roman" w:cs="Times New Roman"/>
          <w:sz w:val="24"/>
          <w:szCs w:val="24"/>
          <w:lang w:eastAsia="hr-HR"/>
        </w:rPr>
      </w:pPr>
    </w:p>
    <w:p w:rsidR="001726BB" w:rsidRPr="001726BB" w:rsidRDefault="001726BB" w:rsidP="001726BB">
      <w:pPr>
        <w:spacing w:after="0" w:line="240" w:lineRule="auto"/>
        <w:contextualSpacing/>
        <w:jc w:val="center"/>
        <w:rPr>
          <w:rFonts w:ascii="Times New Roman" w:eastAsia="Times New Roman" w:hAnsi="Times New Roman" w:cs="Times New Roman"/>
          <w:sz w:val="24"/>
          <w:szCs w:val="24"/>
          <w:lang w:eastAsia="hr-HR"/>
        </w:rPr>
      </w:pPr>
      <w:r w:rsidRPr="001726BB">
        <w:rPr>
          <w:rFonts w:ascii="Times New Roman" w:eastAsia="Times New Roman" w:hAnsi="Times New Roman" w:cs="Times New Roman"/>
          <w:sz w:val="24"/>
          <w:szCs w:val="24"/>
          <w:lang w:eastAsia="hr-HR"/>
        </w:rPr>
        <w:t>Članak 2.</w:t>
      </w:r>
    </w:p>
    <w:p w:rsidR="001726BB" w:rsidRPr="001726BB" w:rsidRDefault="001726BB" w:rsidP="001726BB">
      <w:pPr>
        <w:spacing w:after="0" w:line="240" w:lineRule="auto"/>
        <w:contextualSpacing/>
        <w:jc w:val="both"/>
        <w:rPr>
          <w:rFonts w:ascii="Times New Roman" w:eastAsia="Times New Roman" w:hAnsi="Times New Roman" w:cs="Times New Roman"/>
          <w:sz w:val="24"/>
          <w:szCs w:val="24"/>
          <w:lang w:eastAsia="hr-HR"/>
        </w:rPr>
      </w:pPr>
      <w:r w:rsidRPr="001726BB">
        <w:rPr>
          <w:rFonts w:ascii="Times New Roman" w:eastAsia="Times New Roman" w:hAnsi="Times New Roman" w:cs="Times New Roman"/>
          <w:sz w:val="24"/>
          <w:szCs w:val="24"/>
          <w:lang w:eastAsia="hr-HR"/>
        </w:rPr>
        <w:t>„Procjenjuje se da će u toku 2023. godine biti realizirano ukupno vlastitih prihoda:</w:t>
      </w:r>
    </w:p>
    <w:p w:rsidR="001726BB" w:rsidRPr="001726BB" w:rsidRDefault="001726BB" w:rsidP="001726BB">
      <w:pPr>
        <w:numPr>
          <w:ilvl w:val="0"/>
          <w:numId w:val="13"/>
        </w:numPr>
        <w:spacing w:after="0" w:line="240" w:lineRule="auto"/>
        <w:contextualSpacing/>
        <w:jc w:val="both"/>
        <w:rPr>
          <w:rFonts w:ascii="Times New Roman" w:eastAsia="Times New Roman" w:hAnsi="Times New Roman" w:cs="Times New Roman"/>
          <w:sz w:val="24"/>
          <w:szCs w:val="24"/>
          <w:lang w:eastAsia="hr-HR"/>
        </w:rPr>
      </w:pPr>
      <w:r w:rsidRPr="001726BB">
        <w:rPr>
          <w:rFonts w:ascii="Times New Roman" w:eastAsia="Times New Roman" w:hAnsi="Times New Roman" w:cs="Times New Roman"/>
          <w:sz w:val="24"/>
          <w:szCs w:val="24"/>
          <w:lang w:eastAsia="hr-HR"/>
        </w:rPr>
        <w:t>od obavljanja osnovne djelatnosti Ustanove    2.000.000,00 kn</w:t>
      </w:r>
    </w:p>
    <w:p w:rsidR="001726BB" w:rsidRPr="001726BB" w:rsidRDefault="001726BB" w:rsidP="001726BB">
      <w:pPr>
        <w:numPr>
          <w:ilvl w:val="0"/>
          <w:numId w:val="12"/>
        </w:numPr>
        <w:spacing w:after="0" w:line="240" w:lineRule="auto"/>
        <w:contextualSpacing/>
        <w:jc w:val="both"/>
        <w:rPr>
          <w:rFonts w:ascii="Times New Roman" w:eastAsia="Times New Roman" w:hAnsi="Times New Roman" w:cs="Times New Roman"/>
          <w:sz w:val="24"/>
          <w:szCs w:val="24"/>
          <w:lang w:eastAsia="hr-HR"/>
        </w:rPr>
      </w:pPr>
      <w:r w:rsidRPr="001726BB">
        <w:rPr>
          <w:rFonts w:ascii="Times New Roman" w:eastAsia="Times New Roman" w:hAnsi="Times New Roman" w:cs="Times New Roman"/>
          <w:sz w:val="24"/>
          <w:szCs w:val="24"/>
          <w:lang w:eastAsia="hr-HR"/>
        </w:rPr>
        <w:t>od iznajmljivanja prostora i opreme                    500.000,00 kn</w:t>
      </w:r>
    </w:p>
    <w:p w:rsidR="001726BB" w:rsidRPr="001726BB" w:rsidRDefault="001726BB" w:rsidP="001726BB">
      <w:pPr>
        <w:numPr>
          <w:ilvl w:val="0"/>
          <w:numId w:val="12"/>
        </w:numPr>
        <w:spacing w:after="0" w:line="240" w:lineRule="auto"/>
        <w:contextualSpacing/>
        <w:jc w:val="both"/>
        <w:rPr>
          <w:rFonts w:ascii="Times New Roman" w:eastAsia="Times New Roman" w:hAnsi="Times New Roman" w:cs="Times New Roman"/>
          <w:sz w:val="24"/>
          <w:szCs w:val="24"/>
          <w:lang w:eastAsia="hr-HR"/>
        </w:rPr>
      </w:pPr>
      <w:r w:rsidRPr="001726BB">
        <w:rPr>
          <w:rFonts w:ascii="Times New Roman" w:eastAsia="Times New Roman" w:hAnsi="Times New Roman" w:cs="Times New Roman"/>
          <w:sz w:val="24"/>
          <w:szCs w:val="24"/>
          <w:lang w:eastAsia="hr-HR"/>
        </w:rPr>
        <w:t>od donosa iz 2022.                                            2.366.467,92 kn</w:t>
      </w:r>
    </w:p>
    <w:p w:rsidR="001726BB" w:rsidRPr="001726BB" w:rsidRDefault="001726BB" w:rsidP="001726BB">
      <w:pPr>
        <w:numPr>
          <w:ilvl w:val="0"/>
          <w:numId w:val="12"/>
        </w:numPr>
        <w:spacing w:after="0" w:line="240" w:lineRule="auto"/>
        <w:contextualSpacing/>
        <w:jc w:val="both"/>
        <w:rPr>
          <w:rFonts w:ascii="Times New Roman" w:eastAsia="Times New Roman" w:hAnsi="Times New Roman" w:cs="Times New Roman"/>
          <w:sz w:val="24"/>
          <w:szCs w:val="24"/>
          <w:lang w:eastAsia="hr-HR"/>
        </w:rPr>
      </w:pPr>
      <w:r w:rsidRPr="001726BB">
        <w:rPr>
          <w:rFonts w:ascii="Times New Roman" w:eastAsia="Times New Roman" w:hAnsi="Times New Roman" w:cs="Times New Roman"/>
          <w:sz w:val="24"/>
          <w:szCs w:val="24"/>
          <w:lang w:eastAsia="hr-HR"/>
        </w:rPr>
        <w:t>prihod od kamata                                                        148,00 kn</w:t>
      </w:r>
    </w:p>
    <w:p w:rsidR="001726BB" w:rsidRPr="001726BB" w:rsidRDefault="001726BB" w:rsidP="001726BB">
      <w:pPr>
        <w:spacing w:after="0" w:line="240" w:lineRule="auto"/>
        <w:ind w:left="720"/>
        <w:contextualSpacing/>
        <w:jc w:val="both"/>
        <w:rPr>
          <w:rFonts w:ascii="Times New Roman" w:eastAsia="Times New Roman" w:hAnsi="Times New Roman" w:cs="Times New Roman"/>
          <w:sz w:val="24"/>
          <w:szCs w:val="24"/>
          <w:lang w:eastAsia="hr-HR"/>
        </w:rPr>
      </w:pPr>
      <w:r w:rsidRPr="001726BB">
        <w:rPr>
          <w:rFonts w:ascii="Times New Roman" w:eastAsia="Times New Roman" w:hAnsi="Times New Roman" w:cs="Times New Roman"/>
          <w:sz w:val="24"/>
          <w:szCs w:val="24"/>
          <w:lang w:eastAsia="hr-HR"/>
        </w:rPr>
        <w:t xml:space="preserve">                                                                        ________________</w:t>
      </w:r>
    </w:p>
    <w:p w:rsidR="001726BB" w:rsidRPr="001726BB" w:rsidRDefault="001726BB" w:rsidP="001726BB">
      <w:pPr>
        <w:spacing w:after="0" w:line="240" w:lineRule="auto"/>
        <w:ind w:left="720"/>
        <w:contextualSpacing/>
        <w:jc w:val="both"/>
        <w:rPr>
          <w:rFonts w:ascii="Times New Roman" w:eastAsia="Times New Roman" w:hAnsi="Times New Roman" w:cs="Times New Roman"/>
          <w:sz w:val="24"/>
          <w:szCs w:val="24"/>
          <w:lang w:eastAsia="hr-HR"/>
        </w:rPr>
      </w:pPr>
      <w:r w:rsidRPr="001726BB">
        <w:rPr>
          <w:rFonts w:ascii="Times New Roman" w:eastAsia="Times New Roman" w:hAnsi="Times New Roman" w:cs="Times New Roman"/>
          <w:sz w:val="24"/>
          <w:szCs w:val="24"/>
          <w:lang w:eastAsia="hr-HR"/>
        </w:rPr>
        <w:t>Ukupno:                                                            4.866.615,92 kn</w:t>
      </w:r>
    </w:p>
    <w:p w:rsidR="001726BB" w:rsidRPr="001726BB" w:rsidRDefault="001726BB" w:rsidP="001726BB">
      <w:pPr>
        <w:spacing w:after="0" w:line="240" w:lineRule="auto"/>
        <w:ind w:left="720"/>
        <w:contextualSpacing/>
        <w:jc w:val="both"/>
        <w:rPr>
          <w:rFonts w:ascii="Times New Roman" w:eastAsia="Times New Roman" w:hAnsi="Times New Roman" w:cs="Times New Roman"/>
          <w:sz w:val="24"/>
          <w:szCs w:val="24"/>
          <w:lang w:eastAsia="hr-HR"/>
        </w:rPr>
      </w:pPr>
    </w:p>
    <w:p w:rsidR="001726BB" w:rsidRPr="001726BB" w:rsidRDefault="001726BB" w:rsidP="001726BB">
      <w:pPr>
        <w:spacing w:after="0" w:line="240" w:lineRule="auto"/>
        <w:ind w:left="720"/>
        <w:contextualSpacing/>
        <w:jc w:val="both"/>
        <w:rPr>
          <w:rFonts w:ascii="Times New Roman" w:eastAsia="Times New Roman" w:hAnsi="Times New Roman" w:cs="Times New Roman"/>
          <w:sz w:val="24"/>
          <w:szCs w:val="24"/>
          <w:lang w:eastAsia="hr-HR"/>
        </w:rPr>
      </w:pPr>
      <w:r w:rsidRPr="001726BB">
        <w:rPr>
          <w:rFonts w:ascii="Times New Roman" w:eastAsia="Times New Roman" w:hAnsi="Times New Roman" w:cs="Times New Roman"/>
          <w:sz w:val="24"/>
          <w:szCs w:val="24"/>
          <w:lang w:eastAsia="hr-HR"/>
        </w:rPr>
        <w:t xml:space="preserve">                                                        Članak 3.</w:t>
      </w:r>
    </w:p>
    <w:p w:rsidR="001726BB" w:rsidRPr="001726BB" w:rsidRDefault="001726BB" w:rsidP="001726BB">
      <w:pPr>
        <w:spacing w:after="0" w:line="240" w:lineRule="auto"/>
        <w:contextualSpacing/>
        <w:jc w:val="both"/>
        <w:rPr>
          <w:rFonts w:ascii="Times New Roman" w:eastAsia="Times New Roman" w:hAnsi="Times New Roman" w:cs="Times New Roman"/>
          <w:sz w:val="24"/>
          <w:szCs w:val="24"/>
          <w:lang w:eastAsia="hr-HR"/>
        </w:rPr>
      </w:pPr>
      <w:r w:rsidRPr="001726BB">
        <w:rPr>
          <w:rFonts w:ascii="Times New Roman" w:eastAsia="Times New Roman" w:hAnsi="Times New Roman" w:cs="Times New Roman"/>
          <w:sz w:val="24"/>
          <w:szCs w:val="24"/>
          <w:lang w:eastAsia="hr-HR"/>
        </w:rPr>
        <w:t>Planirana sredstva sukladno ovoj Odluci koristit će se:</w:t>
      </w:r>
    </w:p>
    <w:p w:rsidR="001726BB" w:rsidRPr="001726BB" w:rsidRDefault="001726BB" w:rsidP="001726BB">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1726BB">
        <w:rPr>
          <w:rFonts w:ascii="Times New Roman" w:eastAsia="Times New Roman" w:hAnsi="Times New Roman" w:cs="Times New Roman"/>
          <w:sz w:val="24"/>
          <w:szCs w:val="24"/>
          <w:lang w:eastAsia="hr-HR"/>
        </w:rPr>
        <w:t>Za realizaciju programa i aktivnosti temeljem kojih su vlastiti prihodi ostvareni u iznosu od 2.846.765,25 kn.</w:t>
      </w:r>
    </w:p>
    <w:p w:rsidR="001726BB" w:rsidRPr="001726BB" w:rsidRDefault="001726BB" w:rsidP="001726BB">
      <w:pPr>
        <w:spacing w:after="0" w:line="240" w:lineRule="auto"/>
        <w:contextualSpacing/>
        <w:jc w:val="both"/>
        <w:rPr>
          <w:rFonts w:ascii="Times New Roman" w:eastAsia="Times New Roman" w:hAnsi="Times New Roman" w:cs="Times New Roman"/>
          <w:sz w:val="24"/>
          <w:szCs w:val="24"/>
          <w:lang w:eastAsia="hr-HR"/>
        </w:rPr>
      </w:pPr>
    </w:p>
    <w:p w:rsidR="001726BB" w:rsidRPr="001726BB" w:rsidRDefault="001726BB" w:rsidP="001726BB">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1726BB">
        <w:rPr>
          <w:rFonts w:ascii="Times New Roman" w:eastAsia="Times New Roman" w:hAnsi="Times New Roman" w:cs="Times New Roman"/>
          <w:sz w:val="24"/>
          <w:szCs w:val="24"/>
          <w:lang w:eastAsia="hr-HR"/>
        </w:rPr>
        <w:t>Za materijalne rashode redovitog poslovanja ustanove te rashode za nabavu i održavanje nefinancijske imovine u iznosu od 1.250.000,00 kn.</w:t>
      </w:r>
    </w:p>
    <w:p w:rsidR="001726BB" w:rsidRPr="001726BB" w:rsidRDefault="001726BB" w:rsidP="001726BB">
      <w:pPr>
        <w:spacing w:after="0" w:line="240" w:lineRule="auto"/>
        <w:contextualSpacing/>
        <w:jc w:val="both"/>
        <w:rPr>
          <w:rFonts w:ascii="Times New Roman" w:eastAsia="Times New Roman" w:hAnsi="Times New Roman" w:cs="Times New Roman"/>
          <w:sz w:val="24"/>
          <w:szCs w:val="24"/>
          <w:lang w:eastAsia="hr-HR"/>
        </w:rPr>
      </w:pPr>
    </w:p>
    <w:p w:rsidR="001726BB" w:rsidRPr="001726BB" w:rsidRDefault="001726BB" w:rsidP="001726BB">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1726BB">
        <w:rPr>
          <w:rFonts w:ascii="Times New Roman" w:eastAsia="Times New Roman" w:hAnsi="Times New Roman" w:cs="Times New Roman"/>
          <w:sz w:val="24"/>
          <w:szCs w:val="24"/>
          <w:lang w:eastAsia="hr-HR"/>
        </w:rPr>
        <w:t>Za stručno usavršavanje radnika u iznosu od 50.000,00 kn.</w:t>
      </w:r>
    </w:p>
    <w:p w:rsidR="001726BB" w:rsidRPr="001726BB" w:rsidRDefault="001726BB" w:rsidP="001726BB">
      <w:pPr>
        <w:spacing w:after="0" w:line="240" w:lineRule="auto"/>
        <w:contextualSpacing/>
        <w:jc w:val="both"/>
        <w:rPr>
          <w:rFonts w:ascii="Times New Roman" w:eastAsia="Times New Roman" w:hAnsi="Times New Roman" w:cs="Times New Roman"/>
          <w:sz w:val="24"/>
          <w:szCs w:val="24"/>
          <w:lang w:eastAsia="hr-HR"/>
        </w:rPr>
      </w:pPr>
    </w:p>
    <w:p w:rsidR="001726BB" w:rsidRPr="001726BB" w:rsidRDefault="001726BB" w:rsidP="001726BB">
      <w:pPr>
        <w:numPr>
          <w:ilvl w:val="0"/>
          <w:numId w:val="14"/>
        </w:numPr>
        <w:spacing w:after="0" w:line="240" w:lineRule="auto"/>
        <w:ind w:left="714" w:hanging="357"/>
        <w:contextualSpacing/>
        <w:jc w:val="both"/>
        <w:rPr>
          <w:rFonts w:ascii="Times New Roman" w:eastAsia="Times New Roman" w:hAnsi="Times New Roman" w:cs="Times New Roman"/>
          <w:sz w:val="24"/>
          <w:szCs w:val="24"/>
          <w:lang w:eastAsia="hr-HR"/>
        </w:rPr>
      </w:pPr>
      <w:r w:rsidRPr="001726BB">
        <w:rPr>
          <w:rFonts w:ascii="Times New Roman" w:eastAsia="Times New Roman" w:hAnsi="Times New Roman" w:cs="Times New Roman"/>
          <w:sz w:val="24"/>
          <w:szCs w:val="24"/>
          <w:lang w:eastAsia="hr-HR"/>
        </w:rPr>
        <w:t>Za promotivne aktivnosti, organizaciju stručnih skupova i radionica te nakladničku djelatnost u iznosu od 50.000,00 kn.</w:t>
      </w:r>
    </w:p>
    <w:p w:rsidR="001726BB" w:rsidRPr="001726BB" w:rsidRDefault="001726BB" w:rsidP="001726BB">
      <w:pPr>
        <w:spacing w:after="0" w:line="240" w:lineRule="auto"/>
        <w:ind w:left="714"/>
        <w:contextualSpacing/>
        <w:jc w:val="both"/>
        <w:rPr>
          <w:rFonts w:ascii="Times New Roman" w:eastAsia="Times New Roman" w:hAnsi="Times New Roman" w:cs="Times New Roman"/>
          <w:sz w:val="24"/>
          <w:szCs w:val="24"/>
          <w:lang w:eastAsia="hr-HR"/>
        </w:rPr>
      </w:pPr>
    </w:p>
    <w:p w:rsidR="001726BB" w:rsidRPr="001726BB" w:rsidRDefault="001726BB" w:rsidP="001726BB">
      <w:pPr>
        <w:numPr>
          <w:ilvl w:val="0"/>
          <w:numId w:val="14"/>
        </w:numPr>
        <w:spacing w:after="0" w:line="240" w:lineRule="auto"/>
        <w:ind w:left="714" w:hanging="357"/>
        <w:contextualSpacing/>
        <w:jc w:val="both"/>
        <w:rPr>
          <w:rFonts w:ascii="Times New Roman" w:eastAsia="Times New Roman" w:hAnsi="Times New Roman" w:cs="Times New Roman"/>
          <w:sz w:val="24"/>
          <w:szCs w:val="24"/>
          <w:lang w:eastAsia="hr-HR"/>
        </w:rPr>
      </w:pPr>
      <w:r w:rsidRPr="001726BB">
        <w:rPr>
          <w:rFonts w:ascii="Times New Roman" w:eastAsia="Times New Roman" w:hAnsi="Times New Roman" w:cs="Times New Roman"/>
          <w:sz w:val="24"/>
          <w:szCs w:val="24"/>
          <w:lang w:eastAsia="hr-HR"/>
        </w:rPr>
        <w:t>Za isplatu dodataka na redovne plaće ili kao dodatak za uspješnost u radu u iznosu od 150.000,00 kn.</w:t>
      </w:r>
    </w:p>
    <w:p w:rsidR="001726BB" w:rsidRPr="001726BB" w:rsidRDefault="001726BB" w:rsidP="001726BB">
      <w:pPr>
        <w:spacing w:after="0" w:line="240" w:lineRule="auto"/>
        <w:ind w:left="708"/>
        <w:contextualSpacing/>
        <w:rPr>
          <w:rFonts w:ascii="Times New Roman" w:eastAsia="Times New Roman" w:hAnsi="Times New Roman" w:cs="Times New Roman"/>
          <w:sz w:val="24"/>
          <w:szCs w:val="24"/>
          <w:lang w:eastAsia="hr-HR"/>
        </w:rPr>
      </w:pPr>
    </w:p>
    <w:p w:rsidR="001726BB" w:rsidRPr="001726BB" w:rsidRDefault="001726BB" w:rsidP="001726BB">
      <w:pPr>
        <w:numPr>
          <w:ilvl w:val="0"/>
          <w:numId w:val="14"/>
        </w:numPr>
        <w:spacing w:after="0" w:line="240" w:lineRule="auto"/>
        <w:ind w:left="714" w:hanging="357"/>
        <w:contextualSpacing/>
        <w:jc w:val="both"/>
        <w:rPr>
          <w:rFonts w:ascii="Times New Roman" w:eastAsia="Times New Roman" w:hAnsi="Times New Roman" w:cs="Times New Roman"/>
          <w:sz w:val="24"/>
          <w:szCs w:val="24"/>
          <w:lang w:eastAsia="hr-HR"/>
        </w:rPr>
      </w:pPr>
      <w:r w:rsidRPr="001726BB">
        <w:rPr>
          <w:rFonts w:ascii="Times New Roman" w:eastAsia="Times New Roman" w:hAnsi="Times New Roman" w:cs="Times New Roman"/>
          <w:sz w:val="24"/>
          <w:szCs w:val="24"/>
          <w:lang w:eastAsia="hr-HR"/>
        </w:rPr>
        <w:t>Za odnos sredstava u 2024. godinu u iznosu od 519.850,67 kn.</w:t>
      </w:r>
    </w:p>
    <w:p w:rsidR="001726BB" w:rsidRPr="001726BB" w:rsidRDefault="001726BB" w:rsidP="001726BB">
      <w:pPr>
        <w:spacing w:after="0" w:line="240" w:lineRule="auto"/>
        <w:ind w:left="720"/>
        <w:contextualSpacing/>
        <w:jc w:val="both"/>
        <w:rPr>
          <w:rFonts w:ascii="Times New Roman" w:eastAsia="Times New Roman" w:hAnsi="Times New Roman" w:cs="Times New Roman"/>
          <w:sz w:val="24"/>
          <w:szCs w:val="24"/>
          <w:lang w:eastAsia="hr-HR"/>
        </w:rPr>
      </w:pPr>
    </w:p>
    <w:p w:rsidR="001726BB" w:rsidRPr="001726BB" w:rsidRDefault="001726BB" w:rsidP="001726BB">
      <w:pPr>
        <w:spacing w:after="0" w:line="240" w:lineRule="auto"/>
        <w:ind w:left="720"/>
        <w:contextualSpacing/>
        <w:jc w:val="both"/>
        <w:rPr>
          <w:rFonts w:ascii="Times New Roman" w:eastAsia="Times New Roman" w:hAnsi="Times New Roman" w:cs="Times New Roman"/>
          <w:sz w:val="24"/>
          <w:szCs w:val="24"/>
          <w:lang w:eastAsia="hr-HR"/>
        </w:rPr>
      </w:pPr>
      <w:r w:rsidRPr="001726BB">
        <w:rPr>
          <w:rFonts w:ascii="Times New Roman" w:eastAsia="Times New Roman" w:hAnsi="Times New Roman" w:cs="Times New Roman"/>
          <w:sz w:val="24"/>
          <w:szCs w:val="24"/>
          <w:lang w:eastAsia="hr-HR"/>
        </w:rPr>
        <w:t xml:space="preserve">                                                        Članak 4.</w:t>
      </w:r>
    </w:p>
    <w:p w:rsidR="001726BB" w:rsidRPr="001726BB" w:rsidRDefault="001726BB" w:rsidP="001726BB">
      <w:pPr>
        <w:spacing w:after="0" w:line="240" w:lineRule="auto"/>
        <w:contextualSpacing/>
        <w:jc w:val="both"/>
        <w:rPr>
          <w:rFonts w:ascii="Times New Roman" w:eastAsia="Times New Roman" w:hAnsi="Times New Roman" w:cs="Times New Roman"/>
          <w:sz w:val="24"/>
          <w:szCs w:val="24"/>
          <w:lang w:eastAsia="hr-HR"/>
        </w:rPr>
      </w:pPr>
      <w:r w:rsidRPr="001726BB">
        <w:rPr>
          <w:rFonts w:ascii="Times New Roman" w:eastAsia="Times New Roman" w:hAnsi="Times New Roman" w:cs="Times New Roman"/>
          <w:sz w:val="24"/>
          <w:szCs w:val="24"/>
          <w:lang w:eastAsia="hr-HR"/>
        </w:rPr>
        <w:t>Isplata dodataka na redovne plaće ili kao dodatak za uspješnost u radu moguća je samo ako će u bilanci poslovanja s danom 31. prosinca biti iskazan višak prihoda.</w:t>
      </w:r>
    </w:p>
    <w:p w:rsidR="00782E94" w:rsidRPr="001726BB" w:rsidRDefault="00782E94" w:rsidP="00782E94">
      <w:pPr>
        <w:spacing w:after="0" w:line="240" w:lineRule="auto"/>
        <w:rPr>
          <w:rFonts w:ascii="Times New Roman" w:eastAsia="Times New Roman" w:hAnsi="Times New Roman" w:cs="Times New Roman"/>
          <w:sz w:val="24"/>
          <w:szCs w:val="24"/>
          <w:lang w:eastAsia="hr-HR"/>
        </w:rPr>
      </w:pPr>
    </w:p>
    <w:p w:rsidR="00840917" w:rsidRDefault="002C5FBE" w:rsidP="00840917">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Zaključak: </w:t>
      </w:r>
      <w:r w:rsidR="0073735C">
        <w:rPr>
          <w:rFonts w:ascii="Times New Roman" w:hAnsi="Times New Roman" w:cs="Times New Roman"/>
          <w:b/>
          <w:sz w:val="24"/>
          <w:szCs w:val="24"/>
        </w:rPr>
        <w:t xml:space="preserve">Upravno vijeće na prijedlog ravnatelja jednoglasno donosi </w:t>
      </w:r>
      <w:r w:rsidR="00840917">
        <w:rPr>
          <w:rFonts w:ascii="Times New Roman" w:hAnsi="Times New Roman" w:cs="Times New Roman"/>
          <w:b/>
          <w:sz w:val="24"/>
          <w:szCs w:val="24"/>
        </w:rPr>
        <w:t xml:space="preserve">Odluku o </w:t>
      </w:r>
    </w:p>
    <w:p w:rsidR="001726BB" w:rsidRDefault="001726BB" w:rsidP="001726BB">
      <w:pPr>
        <w:spacing w:after="0" w:line="240" w:lineRule="auto"/>
        <w:rPr>
          <w:rFonts w:ascii="Times New Roman" w:eastAsia="Times New Roman" w:hAnsi="Times New Roman" w:cs="Times New Roman"/>
          <w:b/>
          <w:sz w:val="24"/>
          <w:szCs w:val="24"/>
          <w:lang w:eastAsia="hr-HR"/>
        </w:rPr>
      </w:pPr>
      <w:r>
        <w:rPr>
          <w:rFonts w:ascii="Times New Roman" w:hAnsi="Times New Roman" w:cs="Times New Roman"/>
          <w:b/>
          <w:sz w:val="24"/>
          <w:szCs w:val="24"/>
        </w:rPr>
        <w:t xml:space="preserve">                    usvajanju </w:t>
      </w:r>
      <w:r w:rsidRPr="00782E94">
        <w:rPr>
          <w:rFonts w:ascii="Times New Roman" w:eastAsia="Times New Roman" w:hAnsi="Times New Roman" w:cs="Times New Roman"/>
          <w:b/>
          <w:sz w:val="24"/>
          <w:szCs w:val="24"/>
          <w:lang w:eastAsia="hr-HR"/>
        </w:rPr>
        <w:t>I. izmj</w:t>
      </w:r>
      <w:r>
        <w:rPr>
          <w:rFonts w:ascii="Times New Roman" w:eastAsia="Times New Roman" w:hAnsi="Times New Roman" w:cs="Times New Roman"/>
          <w:b/>
          <w:sz w:val="24"/>
          <w:szCs w:val="24"/>
          <w:lang w:eastAsia="hr-HR"/>
        </w:rPr>
        <w:t xml:space="preserve">ena i dopuna Odluke o rasporedu  </w:t>
      </w:r>
      <w:r w:rsidRPr="00782E94">
        <w:rPr>
          <w:rFonts w:ascii="Times New Roman" w:eastAsia="Times New Roman" w:hAnsi="Times New Roman" w:cs="Times New Roman"/>
          <w:b/>
          <w:sz w:val="24"/>
          <w:szCs w:val="24"/>
          <w:lang w:eastAsia="hr-HR"/>
        </w:rPr>
        <w:t xml:space="preserve">korištenja vlastitih </w:t>
      </w:r>
    </w:p>
    <w:p w:rsidR="001726BB" w:rsidRPr="00782E94" w:rsidRDefault="001726BB" w:rsidP="001726BB">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Pr="00782E94">
        <w:rPr>
          <w:rFonts w:ascii="Times New Roman" w:eastAsia="Times New Roman" w:hAnsi="Times New Roman" w:cs="Times New Roman"/>
          <w:b/>
          <w:sz w:val="24"/>
          <w:szCs w:val="24"/>
          <w:lang w:eastAsia="hr-HR"/>
        </w:rPr>
        <w:t>prihoda Dvora Trakošćan u 2023. godini</w:t>
      </w:r>
      <w:r w:rsidR="00DF55B4">
        <w:rPr>
          <w:rFonts w:ascii="Times New Roman" w:eastAsia="Times New Roman" w:hAnsi="Times New Roman" w:cs="Times New Roman"/>
          <w:b/>
          <w:sz w:val="24"/>
          <w:szCs w:val="24"/>
          <w:lang w:eastAsia="hr-HR"/>
        </w:rPr>
        <w:t>.</w:t>
      </w:r>
    </w:p>
    <w:p w:rsidR="00EF7783" w:rsidRDefault="001726BB" w:rsidP="001726BB">
      <w:pPr>
        <w:spacing w:after="0" w:line="240" w:lineRule="auto"/>
        <w:rPr>
          <w:rFonts w:ascii="Times New Roman" w:hAnsi="Times New Roman" w:cs="Times New Roman"/>
          <w:b/>
          <w:sz w:val="24"/>
          <w:szCs w:val="24"/>
        </w:rPr>
      </w:pPr>
      <w:r w:rsidRPr="00782E94">
        <w:rPr>
          <w:rFonts w:ascii="Times New Roman" w:hAnsi="Times New Roman" w:cs="Times New Roman"/>
          <w:b/>
          <w:sz w:val="24"/>
          <w:szCs w:val="24"/>
        </w:rPr>
        <w:t xml:space="preserve"> </w:t>
      </w:r>
    </w:p>
    <w:p w:rsidR="002C0307" w:rsidRDefault="002C0307" w:rsidP="001726BB">
      <w:pPr>
        <w:spacing w:after="0" w:line="240" w:lineRule="auto"/>
        <w:rPr>
          <w:rFonts w:ascii="Times New Roman" w:hAnsi="Times New Roman" w:cs="Times New Roman"/>
          <w:b/>
          <w:sz w:val="24"/>
          <w:szCs w:val="24"/>
        </w:rPr>
      </w:pPr>
    </w:p>
    <w:p w:rsidR="002C0307" w:rsidRPr="001726BB" w:rsidRDefault="002C0307" w:rsidP="001726BB">
      <w:pPr>
        <w:spacing w:after="0" w:line="240" w:lineRule="auto"/>
        <w:rPr>
          <w:rFonts w:ascii="Times New Roman" w:eastAsia="Times New Roman" w:hAnsi="Times New Roman" w:cs="Times New Roman"/>
          <w:b/>
          <w:sz w:val="24"/>
          <w:szCs w:val="24"/>
          <w:lang w:eastAsia="hr-HR"/>
        </w:rPr>
      </w:pPr>
    </w:p>
    <w:p w:rsidR="00AE0644" w:rsidRDefault="00AE0644" w:rsidP="00E9579B">
      <w:pPr>
        <w:spacing w:line="240" w:lineRule="auto"/>
        <w:contextualSpacing/>
        <w:jc w:val="both"/>
        <w:rPr>
          <w:rFonts w:ascii="Times New Roman" w:hAnsi="Times New Roman" w:cs="Times New Roman"/>
          <w:b/>
          <w:sz w:val="24"/>
          <w:szCs w:val="24"/>
        </w:rPr>
      </w:pPr>
    </w:p>
    <w:p w:rsidR="0044011B" w:rsidRDefault="00AC113B" w:rsidP="0044011B">
      <w:pPr>
        <w:spacing w:after="0" w:line="240" w:lineRule="auto"/>
        <w:rPr>
          <w:rFonts w:ascii="Times New Roman" w:eastAsia="Times New Roman" w:hAnsi="Times New Roman" w:cs="Times New Roman"/>
          <w:b/>
          <w:sz w:val="24"/>
          <w:szCs w:val="24"/>
          <w:lang w:eastAsia="hr-HR"/>
        </w:rPr>
      </w:pPr>
      <w:r>
        <w:rPr>
          <w:rFonts w:ascii="Times New Roman" w:hAnsi="Times New Roman" w:cs="Times New Roman"/>
          <w:b/>
          <w:sz w:val="24"/>
          <w:szCs w:val="24"/>
        </w:rPr>
        <w:lastRenderedPageBreak/>
        <w:t>Ad 3</w:t>
      </w:r>
      <w:r w:rsidR="0029525D" w:rsidRPr="0029525D">
        <w:rPr>
          <w:rFonts w:ascii="Times New Roman" w:hAnsi="Times New Roman" w:cs="Times New Roman"/>
          <w:b/>
          <w:sz w:val="24"/>
          <w:szCs w:val="24"/>
        </w:rPr>
        <w:t xml:space="preserve">.) </w:t>
      </w:r>
      <w:r w:rsidR="0044011B" w:rsidRPr="0044011B">
        <w:rPr>
          <w:rFonts w:ascii="Times New Roman" w:eastAsia="Times New Roman" w:hAnsi="Times New Roman" w:cs="Times New Roman"/>
          <w:b/>
          <w:sz w:val="24"/>
          <w:szCs w:val="24"/>
          <w:lang w:eastAsia="hr-HR"/>
        </w:rPr>
        <w:t xml:space="preserve">Donošenje Odluke o usvajanju I. izmjena i dopuna Plana programskih aktivnosti </w:t>
      </w:r>
    </w:p>
    <w:p w:rsidR="0044011B" w:rsidRDefault="009A67DF" w:rsidP="0044011B">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0044011B" w:rsidRPr="0044011B">
        <w:rPr>
          <w:rFonts w:ascii="Times New Roman" w:eastAsia="Times New Roman" w:hAnsi="Times New Roman" w:cs="Times New Roman"/>
          <w:b/>
          <w:sz w:val="24"/>
          <w:szCs w:val="24"/>
          <w:lang w:eastAsia="hr-HR"/>
        </w:rPr>
        <w:t>s financijskim planom prihoda i rashoda Dvora Trakošćan za 2023. godinu</w:t>
      </w:r>
    </w:p>
    <w:p w:rsidR="002C0307" w:rsidRPr="0044011B" w:rsidRDefault="002C0307" w:rsidP="0044011B">
      <w:pPr>
        <w:spacing w:after="0" w:line="240" w:lineRule="auto"/>
        <w:rPr>
          <w:rFonts w:ascii="Times New Roman" w:eastAsia="Times New Roman" w:hAnsi="Times New Roman" w:cs="Times New Roman"/>
          <w:b/>
          <w:sz w:val="24"/>
          <w:szCs w:val="24"/>
          <w:lang w:eastAsia="hr-HR"/>
        </w:rPr>
      </w:pPr>
    </w:p>
    <w:p w:rsidR="009A67DF" w:rsidRDefault="003E0FF5" w:rsidP="009A67DF">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Andreja </w:t>
      </w:r>
      <w:proofErr w:type="spellStart"/>
      <w:r>
        <w:rPr>
          <w:rFonts w:ascii="Times New Roman" w:hAnsi="Times New Roman" w:cs="Times New Roman"/>
          <w:sz w:val="24"/>
          <w:szCs w:val="24"/>
        </w:rPr>
        <w:t>Srednoselec</w:t>
      </w:r>
      <w:proofErr w:type="spellEnd"/>
      <w:r>
        <w:rPr>
          <w:rFonts w:ascii="Times New Roman" w:hAnsi="Times New Roman" w:cs="Times New Roman"/>
          <w:sz w:val="24"/>
          <w:szCs w:val="24"/>
        </w:rPr>
        <w:t xml:space="preserve"> je član</w:t>
      </w:r>
      <w:r w:rsidR="000373C1">
        <w:rPr>
          <w:rFonts w:ascii="Times New Roman" w:hAnsi="Times New Roman" w:cs="Times New Roman"/>
          <w:sz w:val="24"/>
          <w:szCs w:val="24"/>
        </w:rPr>
        <w:t>ove Upravnog vijeća informirala</w:t>
      </w:r>
      <w:r>
        <w:rPr>
          <w:rFonts w:ascii="Times New Roman" w:hAnsi="Times New Roman" w:cs="Times New Roman"/>
          <w:sz w:val="24"/>
          <w:szCs w:val="24"/>
        </w:rPr>
        <w:t xml:space="preserve"> da je n</w:t>
      </w:r>
      <w:r w:rsidR="009A67DF">
        <w:rPr>
          <w:rFonts w:ascii="Times New Roman" w:hAnsi="Times New Roman" w:cs="Times New Roman"/>
          <w:sz w:val="24"/>
          <w:szCs w:val="24"/>
        </w:rPr>
        <w:t>a</w:t>
      </w:r>
      <w:r>
        <w:rPr>
          <w:rFonts w:ascii="Times New Roman" w:hAnsi="Times New Roman" w:cs="Times New Roman"/>
          <w:sz w:val="24"/>
          <w:szCs w:val="24"/>
        </w:rPr>
        <w:t>kon što je na</w:t>
      </w:r>
      <w:r w:rsidR="009A67DF">
        <w:rPr>
          <w:rFonts w:ascii="Times New Roman" w:hAnsi="Times New Roman" w:cs="Times New Roman"/>
          <w:sz w:val="24"/>
          <w:szCs w:val="24"/>
        </w:rPr>
        <w:t xml:space="preserve"> 10. sje</w:t>
      </w:r>
      <w:r>
        <w:rPr>
          <w:rFonts w:ascii="Times New Roman" w:hAnsi="Times New Roman" w:cs="Times New Roman"/>
          <w:sz w:val="24"/>
          <w:szCs w:val="24"/>
        </w:rPr>
        <w:t xml:space="preserve">dnici Upravno vijeće donijelo </w:t>
      </w:r>
      <w:r w:rsidR="009A67DF">
        <w:rPr>
          <w:rFonts w:ascii="Times New Roman" w:hAnsi="Times New Roman" w:cs="Times New Roman"/>
          <w:sz w:val="24"/>
          <w:szCs w:val="24"/>
        </w:rPr>
        <w:t xml:space="preserve">Odluku o usvajanju Plana programskih aktivnosti s financijskim planom prihoda i rashoda </w:t>
      </w:r>
      <w:r>
        <w:rPr>
          <w:rFonts w:ascii="Times New Roman" w:hAnsi="Times New Roman" w:cs="Times New Roman"/>
          <w:sz w:val="24"/>
          <w:szCs w:val="24"/>
        </w:rPr>
        <w:t>Dvora Trakošćan za 2023. godinu</w:t>
      </w:r>
      <w:r w:rsidR="00991EDE">
        <w:rPr>
          <w:rFonts w:ascii="Times New Roman" w:hAnsi="Times New Roman" w:cs="Times New Roman"/>
          <w:sz w:val="24"/>
          <w:szCs w:val="24"/>
        </w:rPr>
        <w:t>,</w:t>
      </w:r>
      <w:r>
        <w:rPr>
          <w:rFonts w:ascii="Times New Roman" w:hAnsi="Times New Roman" w:cs="Times New Roman"/>
          <w:sz w:val="24"/>
          <w:szCs w:val="24"/>
        </w:rPr>
        <w:t xml:space="preserve"> Ministarstvu kulture i medija 02. kolovoza 2022. godine upućen z</w:t>
      </w:r>
      <w:r w:rsidR="008870E1">
        <w:rPr>
          <w:rFonts w:ascii="Times New Roman" w:hAnsi="Times New Roman" w:cs="Times New Roman"/>
          <w:sz w:val="24"/>
          <w:szCs w:val="24"/>
        </w:rPr>
        <w:t xml:space="preserve">ahtjev za sufinanciranje </w:t>
      </w:r>
      <w:r w:rsidR="00991EDE">
        <w:rPr>
          <w:rFonts w:ascii="Times New Roman" w:hAnsi="Times New Roman" w:cs="Times New Roman"/>
          <w:sz w:val="24"/>
          <w:szCs w:val="24"/>
        </w:rPr>
        <w:t>navedenog plana.</w:t>
      </w:r>
    </w:p>
    <w:p w:rsidR="00E90BC9" w:rsidRPr="00563467" w:rsidRDefault="009A67DF" w:rsidP="00563467">
      <w:pPr>
        <w:spacing w:after="160" w:line="240" w:lineRule="auto"/>
        <w:jc w:val="both"/>
        <w:rPr>
          <w:rFonts w:ascii="Times New Roman" w:hAnsi="Times New Roman" w:cs="Times New Roman"/>
          <w:sz w:val="24"/>
          <w:szCs w:val="24"/>
        </w:rPr>
      </w:pPr>
      <w:r w:rsidRPr="003861EB">
        <w:rPr>
          <w:rFonts w:ascii="Times New Roman" w:hAnsi="Times New Roman" w:cs="Times New Roman"/>
          <w:sz w:val="24"/>
          <w:szCs w:val="24"/>
        </w:rPr>
        <w:t>Min</w:t>
      </w:r>
      <w:r w:rsidR="008870E1">
        <w:rPr>
          <w:rFonts w:ascii="Times New Roman" w:hAnsi="Times New Roman" w:cs="Times New Roman"/>
          <w:sz w:val="24"/>
          <w:szCs w:val="24"/>
        </w:rPr>
        <w:t>istarstvo</w:t>
      </w:r>
      <w:r>
        <w:rPr>
          <w:rFonts w:ascii="Times New Roman" w:hAnsi="Times New Roman" w:cs="Times New Roman"/>
          <w:sz w:val="24"/>
          <w:szCs w:val="24"/>
        </w:rPr>
        <w:t xml:space="preserve"> kulture i medija </w:t>
      </w:r>
      <w:r w:rsidR="00991EDE">
        <w:rPr>
          <w:rFonts w:ascii="Times New Roman" w:hAnsi="Times New Roman" w:cs="Times New Roman"/>
          <w:sz w:val="24"/>
          <w:szCs w:val="24"/>
        </w:rPr>
        <w:t xml:space="preserve">nam </w:t>
      </w:r>
      <w:r w:rsidR="008870E1">
        <w:rPr>
          <w:rFonts w:ascii="Times New Roman" w:hAnsi="Times New Roman" w:cs="Times New Roman"/>
          <w:sz w:val="24"/>
          <w:szCs w:val="24"/>
        </w:rPr>
        <w:t xml:space="preserve">je dopisom </w:t>
      </w:r>
      <w:r>
        <w:rPr>
          <w:rFonts w:ascii="Times New Roman" w:hAnsi="Times New Roman" w:cs="Times New Roman"/>
          <w:sz w:val="24"/>
          <w:szCs w:val="24"/>
        </w:rPr>
        <w:t>od 23</w:t>
      </w:r>
      <w:r w:rsidRPr="003861EB">
        <w:rPr>
          <w:rFonts w:ascii="Times New Roman" w:hAnsi="Times New Roman" w:cs="Times New Roman"/>
          <w:sz w:val="24"/>
          <w:szCs w:val="24"/>
        </w:rPr>
        <w:t xml:space="preserve">. rujna </w:t>
      </w:r>
      <w:r>
        <w:rPr>
          <w:rFonts w:ascii="Times New Roman" w:hAnsi="Times New Roman" w:cs="Times New Roman"/>
          <w:sz w:val="24"/>
          <w:szCs w:val="24"/>
        </w:rPr>
        <w:t>2022</w:t>
      </w:r>
      <w:r w:rsidR="008870E1">
        <w:rPr>
          <w:rFonts w:ascii="Times New Roman" w:hAnsi="Times New Roman" w:cs="Times New Roman"/>
          <w:sz w:val="24"/>
          <w:szCs w:val="24"/>
        </w:rPr>
        <w:t>. dostavilo</w:t>
      </w:r>
      <w:r w:rsidRPr="003861EB">
        <w:rPr>
          <w:rFonts w:ascii="Times New Roman" w:hAnsi="Times New Roman" w:cs="Times New Roman"/>
          <w:sz w:val="24"/>
          <w:szCs w:val="24"/>
        </w:rPr>
        <w:t xml:space="preserve"> ukupan programski lim</w:t>
      </w:r>
      <w:r w:rsidR="008870E1">
        <w:rPr>
          <w:rFonts w:ascii="Times New Roman" w:hAnsi="Times New Roman" w:cs="Times New Roman"/>
          <w:sz w:val="24"/>
          <w:szCs w:val="24"/>
        </w:rPr>
        <w:t>it Dvora Trakošćan, kao i limite</w:t>
      </w:r>
      <w:r w:rsidRPr="003861EB">
        <w:rPr>
          <w:rFonts w:ascii="Times New Roman" w:hAnsi="Times New Roman" w:cs="Times New Roman"/>
          <w:sz w:val="24"/>
          <w:szCs w:val="24"/>
        </w:rPr>
        <w:t xml:space="preserve"> za pojedine programske dje</w:t>
      </w:r>
      <w:r>
        <w:rPr>
          <w:rFonts w:ascii="Times New Roman" w:hAnsi="Times New Roman" w:cs="Times New Roman"/>
          <w:sz w:val="24"/>
          <w:szCs w:val="24"/>
        </w:rPr>
        <w:t>l</w:t>
      </w:r>
      <w:r w:rsidR="00991EDE">
        <w:rPr>
          <w:rFonts w:ascii="Times New Roman" w:hAnsi="Times New Roman" w:cs="Times New Roman"/>
          <w:sz w:val="24"/>
          <w:szCs w:val="24"/>
        </w:rPr>
        <w:t>atnosti</w:t>
      </w:r>
      <w:r>
        <w:rPr>
          <w:rFonts w:ascii="Times New Roman" w:hAnsi="Times New Roman" w:cs="Times New Roman"/>
          <w:sz w:val="24"/>
          <w:szCs w:val="24"/>
        </w:rPr>
        <w:t xml:space="preserve"> za 2023</w:t>
      </w:r>
      <w:r w:rsidRPr="003861EB">
        <w:rPr>
          <w:rFonts w:ascii="Times New Roman" w:hAnsi="Times New Roman" w:cs="Times New Roman"/>
          <w:sz w:val="24"/>
          <w:szCs w:val="24"/>
        </w:rPr>
        <w:t xml:space="preserve">. godinu. Na temelju dodijeljenih limita </w:t>
      </w:r>
      <w:r w:rsidR="00E90BC9">
        <w:rPr>
          <w:rFonts w:ascii="Times New Roman" w:hAnsi="Times New Roman" w:cs="Times New Roman"/>
          <w:sz w:val="24"/>
          <w:szCs w:val="24"/>
        </w:rPr>
        <w:t xml:space="preserve">potrebno je uskladiti </w:t>
      </w:r>
      <w:r w:rsidRPr="003861EB">
        <w:rPr>
          <w:rFonts w:ascii="Times New Roman" w:hAnsi="Times New Roman" w:cs="Times New Roman"/>
          <w:sz w:val="24"/>
          <w:szCs w:val="24"/>
        </w:rPr>
        <w:t>Plan programskih aktivnosti s financijskim planom prihoda i rashoda Dvo</w:t>
      </w:r>
      <w:r w:rsidR="00E90BC9">
        <w:rPr>
          <w:rFonts w:ascii="Times New Roman" w:hAnsi="Times New Roman" w:cs="Times New Roman"/>
          <w:sz w:val="24"/>
          <w:szCs w:val="24"/>
        </w:rPr>
        <w:t>ra Trakošćan za 2023</w:t>
      </w:r>
      <w:r w:rsidR="00563467">
        <w:rPr>
          <w:rFonts w:ascii="Times New Roman" w:hAnsi="Times New Roman" w:cs="Times New Roman"/>
          <w:sz w:val="24"/>
          <w:szCs w:val="24"/>
        </w:rPr>
        <w:t>. godinu te donijeti odluku sa sljedećim izmjenama i dopunama: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559"/>
        <w:gridCol w:w="1876"/>
        <w:gridCol w:w="1521"/>
      </w:tblGrid>
      <w:tr w:rsidR="00E90BC9" w:rsidRPr="00BE0501" w:rsidTr="003F0883">
        <w:tc>
          <w:tcPr>
            <w:tcW w:w="4106" w:type="dxa"/>
            <w:shd w:val="clear" w:color="auto" w:fill="D9D9D9"/>
            <w:vAlign w:val="center"/>
          </w:tcPr>
          <w:p w:rsidR="00E90BC9" w:rsidRPr="00BE0501" w:rsidRDefault="00E90BC9" w:rsidP="00AD1F2E">
            <w:pPr>
              <w:spacing w:after="0" w:line="240" w:lineRule="auto"/>
              <w:contextualSpacing/>
              <w:jc w:val="center"/>
              <w:rPr>
                <w:rFonts w:ascii="Times New Roman" w:eastAsia="Times New Roman" w:hAnsi="Times New Roman" w:cs="Times New Roman"/>
                <w:b/>
                <w:sz w:val="24"/>
                <w:szCs w:val="24"/>
                <w:lang w:eastAsia="hr-HR"/>
              </w:rPr>
            </w:pPr>
            <w:r w:rsidRPr="00BE0501">
              <w:rPr>
                <w:rFonts w:ascii="Times New Roman" w:eastAsia="Times New Roman" w:hAnsi="Times New Roman" w:cs="Times New Roman"/>
                <w:b/>
                <w:sz w:val="24"/>
                <w:szCs w:val="24"/>
                <w:lang w:eastAsia="hr-HR"/>
              </w:rPr>
              <w:t>Naziv programa</w:t>
            </w:r>
          </w:p>
        </w:tc>
        <w:tc>
          <w:tcPr>
            <w:tcW w:w="1559" w:type="dxa"/>
            <w:shd w:val="clear" w:color="auto" w:fill="D9D9D9"/>
            <w:vAlign w:val="center"/>
          </w:tcPr>
          <w:p w:rsidR="00E90BC9" w:rsidRPr="00BE0501" w:rsidRDefault="00E90BC9" w:rsidP="00AD1F2E">
            <w:pPr>
              <w:spacing w:after="0" w:line="240" w:lineRule="auto"/>
              <w:contextualSpacing/>
              <w:jc w:val="center"/>
              <w:rPr>
                <w:rFonts w:ascii="Times New Roman" w:eastAsia="Times New Roman" w:hAnsi="Times New Roman" w:cs="Times New Roman"/>
                <w:b/>
                <w:sz w:val="24"/>
                <w:szCs w:val="24"/>
                <w:lang w:eastAsia="hr-HR"/>
              </w:rPr>
            </w:pPr>
            <w:r w:rsidRPr="00BE0501">
              <w:rPr>
                <w:rFonts w:ascii="Times New Roman" w:eastAsia="Times New Roman" w:hAnsi="Times New Roman" w:cs="Times New Roman"/>
                <w:b/>
                <w:sz w:val="24"/>
                <w:szCs w:val="24"/>
                <w:lang w:eastAsia="hr-HR"/>
              </w:rPr>
              <w:t>Plan prihoda i rashoda</w:t>
            </w:r>
          </w:p>
        </w:tc>
        <w:tc>
          <w:tcPr>
            <w:tcW w:w="1876" w:type="dxa"/>
            <w:shd w:val="clear" w:color="auto" w:fill="D9D9D9"/>
            <w:vAlign w:val="center"/>
          </w:tcPr>
          <w:p w:rsidR="00E90BC9" w:rsidRPr="00BE0501" w:rsidRDefault="00E90BC9" w:rsidP="00AD1F2E">
            <w:pPr>
              <w:spacing w:after="0" w:line="240" w:lineRule="auto"/>
              <w:contextualSpacing/>
              <w:jc w:val="center"/>
              <w:rPr>
                <w:rFonts w:ascii="Times New Roman" w:eastAsia="Times New Roman" w:hAnsi="Times New Roman" w:cs="Times New Roman"/>
                <w:b/>
                <w:sz w:val="24"/>
                <w:szCs w:val="24"/>
                <w:lang w:eastAsia="hr-HR"/>
              </w:rPr>
            </w:pPr>
            <w:r w:rsidRPr="00BE0501">
              <w:rPr>
                <w:rFonts w:ascii="Times New Roman" w:eastAsia="Times New Roman" w:hAnsi="Times New Roman" w:cs="Times New Roman"/>
                <w:b/>
                <w:sz w:val="24"/>
                <w:szCs w:val="24"/>
                <w:lang w:eastAsia="hr-HR"/>
              </w:rPr>
              <w:t>Ministarstvo kulture i medija</w:t>
            </w:r>
          </w:p>
        </w:tc>
        <w:tc>
          <w:tcPr>
            <w:tcW w:w="1521" w:type="dxa"/>
            <w:shd w:val="clear" w:color="auto" w:fill="D9D9D9"/>
            <w:vAlign w:val="center"/>
          </w:tcPr>
          <w:p w:rsidR="00E90BC9" w:rsidRPr="00BE0501" w:rsidRDefault="00E90BC9" w:rsidP="00AD1F2E">
            <w:pPr>
              <w:spacing w:after="0" w:line="240" w:lineRule="auto"/>
              <w:contextualSpacing/>
              <w:jc w:val="center"/>
              <w:rPr>
                <w:rFonts w:ascii="Times New Roman" w:eastAsia="Times New Roman" w:hAnsi="Times New Roman" w:cs="Times New Roman"/>
                <w:b/>
                <w:sz w:val="24"/>
                <w:szCs w:val="24"/>
                <w:lang w:eastAsia="hr-HR"/>
              </w:rPr>
            </w:pPr>
            <w:r w:rsidRPr="00BE0501">
              <w:rPr>
                <w:rFonts w:ascii="Times New Roman" w:eastAsia="Times New Roman" w:hAnsi="Times New Roman" w:cs="Times New Roman"/>
                <w:b/>
                <w:sz w:val="24"/>
                <w:szCs w:val="24"/>
                <w:lang w:eastAsia="hr-HR"/>
              </w:rPr>
              <w:t>Vlastita sredstva</w:t>
            </w:r>
          </w:p>
        </w:tc>
      </w:tr>
      <w:tr w:rsidR="00E90BC9" w:rsidRPr="00BE0501" w:rsidTr="003F0883">
        <w:tc>
          <w:tcPr>
            <w:tcW w:w="9062" w:type="dxa"/>
            <w:gridSpan w:val="4"/>
            <w:shd w:val="clear" w:color="auto" w:fill="auto"/>
          </w:tcPr>
          <w:p w:rsidR="00E90BC9" w:rsidRPr="00BE0501" w:rsidRDefault="00E90BC9" w:rsidP="00AD1F2E">
            <w:pPr>
              <w:spacing w:after="0" w:line="240" w:lineRule="auto"/>
              <w:contextualSpacing/>
              <w:rPr>
                <w:rFonts w:ascii="Times New Roman" w:eastAsia="Times New Roman" w:hAnsi="Times New Roman" w:cs="Times New Roman"/>
                <w:sz w:val="24"/>
                <w:szCs w:val="24"/>
                <w:lang w:eastAsia="hr-HR"/>
              </w:rPr>
            </w:pPr>
          </w:p>
        </w:tc>
      </w:tr>
      <w:tr w:rsidR="00E90BC9" w:rsidRPr="00BE0501" w:rsidTr="003F0883">
        <w:tc>
          <w:tcPr>
            <w:tcW w:w="4106" w:type="dxa"/>
            <w:shd w:val="clear" w:color="auto" w:fill="auto"/>
          </w:tcPr>
          <w:p w:rsidR="00E90BC9" w:rsidRPr="00BE0501" w:rsidRDefault="00E90BC9" w:rsidP="00AD1F2E">
            <w:pPr>
              <w:spacing w:after="0" w:line="240" w:lineRule="auto"/>
              <w:contextualSpacing/>
              <w:rPr>
                <w:rFonts w:ascii="Times New Roman" w:eastAsia="Times New Roman" w:hAnsi="Times New Roman" w:cs="Times New Roman"/>
                <w:i/>
                <w:sz w:val="24"/>
                <w:szCs w:val="24"/>
                <w:lang w:eastAsia="hr-HR"/>
              </w:rPr>
            </w:pPr>
            <w:r w:rsidRPr="00BE0501">
              <w:rPr>
                <w:rFonts w:ascii="Times New Roman" w:eastAsia="Times New Roman" w:hAnsi="Times New Roman" w:cs="Times New Roman"/>
                <w:i/>
                <w:sz w:val="24"/>
                <w:szCs w:val="24"/>
                <w:lang w:eastAsia="hr-HR"/>
              </w:rPr>
              <w:t>1. Investicijska potpora</w:t>
            </w:r>
          </w:p>
          <w:p w:rsidR="00E90BC9" w:rsidRPr="00BE0501" w:rsidRDefault="00E90BC9" w:rsidP="00AD1F2E">
            <w:pPr>
              <w:spacing w:after="0" w:line="240" w:lineRule="auto"/>
              <w:contextualSpacing/>
              <w:rPr>
                <w:rFonts w:ascii="Times New Roman" w:eastAsia="Times New Roman" w:hAnsi="Times New Roman" w:cs="Times New Roman"/>
                <w:sz w:val="24"/>
                <w:szCs w:val="24"/>
                <w:lang w:eastAsia="hr-HR"/>
              </w:rPr>
            </w:pPr>
            <w:r w:rsidRPr="00BE0501">
              <w:rPr>
                <w:rFonts w:ascii="Times New Roman" w:eastAsia="Times New Roman" w:hAnsi="Times New Roman" w:cs="Times New Roman"/>
                <w:sz w:val="24"/>
                <w:szCs w:val="24"/>
                <w:lang w:eastAsia="hr-HR"/>
              </w:rPr>
              <w:t>1.1. Uređenje kulturnog dobra</w:t>
            </w:r>
          </w:p>
        </w:tc>
        <w:tc>
          <w:tcPr>
            <w:tcW w:w="1559" w:type="dxa"/>
            <w:shd w:val="clear" w:color="auto" w:fill="auto"/>
            <w:vAlign w:val="center"/>
          </w:tcPr>
          <w:p w:rsidR="00E90BC9" w:rsidRPr="00BE0501" w:rsidRDefault="00E90BC9" w:rsidP="00AD1F2E">
            <w:pPr>
              <w:spacing w:after="0" w:line="240" w:lineRule="auto"/>
              <w:contextualSpacing/>
              <w:jc w:val="center"/>
              <w:rPr>
                <w:rFonts w:ascii="Times New Roman" w:eastAsia="Times New Roman" w:hAnsi="Times New Roman" w:cs="Times New Roman"/>
                <w:sz w:val="24"/>
                <w:szCs w:val="24"/>
                <w:lang w:eastAsia="hr-HR"/>
              </w:rPr>
            </w:pPr>
            <w:r w:rsidRPr="00BE0501">
              <w:rPr>
                <w:rFonts w:ascii="Times New Roman" w:eastAsia="Times New Roman" w:hAnsi="Times New Roman" w:cs="Times New Roman"/>
                <w:sz w:val="24"/>
                <w:szCs w:val="24"/>
                <w:lang w:eastAsia="hr-HR"/>
              </w:rPr>
              <w:t>4.632.832,75</w:t>
            </w:r>
          </w:p>
        </w:tc>
        <w:tc>
          <w:tcPr>
            <w:tcW w:w="1876" w:type="dxa"/>
            <w:shd w:val="clear" w:color="auto" w:fill="auto"/>
            <w:vAlign w:val="center"/>
          </w:tcPr>
          <w:p w:rsidR="00E90BC9" w:rsidRPr="00BE0501" w:rsidRDefault="003F0883" w:rsidP="00AD1F2E">
            <w:pPr>
              <w:spacing w:after="0" w:line="240" w:lineRule="auto"/>
              <w:contextualSpacing/>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2.000.000,00</w:t>
            </w:r>
          </w:p>
        </w:tc>
        <w:tc>
          <w:tcPr>
            <w:tcW w:w="1521" w:type="dxa"/>
            <w:shd w:val="clear" w:color="auto" w:fill="auto"/>
            <w:vAlign w:val="center"/>
          </w:tcPr>
          <w:p w:rsidR="00E90BC9" w:rsidRPr="00BE0501" w:rsidRDefault="003F0883" w:rsidP="00AD1F2E">
            <w:pPr>
              <w:spacing w:after="0" w:line="240" w:lineRule="auto"/>
              <w:contextualSpacing/>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2.632.832,75</w:t>
            </w:r>
          </w:p>
        </w:tc>
      </w:tr>
      <w:tr w:rsidR="00E90BC9" w:rsidRPr="00BE0501" w:rsidTr="003F0883">
        <w:tc>
          <w:tcPr>
            <w:tcW w:w="4106" w:type="dxa"/>
            <w:shd w:val="clear" w:color="auto" w:fill="auto"/>
          </w:tcPr>
          <w:p w:rsidR="00E90BC9" w:rsidRPr="00BE0501" w:rsidRDefault="00E90BC9" w:rsidP="00AD1F2E">
            <w:pPr>
              <w:spacing w:after="0" w:line="240" w:lineRule="auto"/>
              <w:contextualSpacing/>
              <w:rPr>
                <w:rFonts w:ascii="Times New Roman" w:eastAsia="Times New Roman" w:hAnsi="Times New Roman" w:cs="Times New Roman"/>
                <w:i/>
                <w:sz w:val="24"/>
                <w:szCs w:val="24"/>
                <w:lang w:eastAsia="hr-HR"/>
              </w:rPr>
            </w:pPr>
            <w:r w:rsidRPr="00BE0501">
              <w:rPr>
                <w:rFonts w:ascii="Times New Roman" w:eastAsia="Times New Roman" w:hAnsi="Times New Roman" w:cs="Times New Roman"/>
                <w:i/>
                <w:sz w:val="24"/>
                <w:szCs w:val="24"/>
                <w:lang w:eastAsia="hr-HR"/>
              </w:rPr>
              <w:t>2. Muzejska djelatnost</w:t>
            </w:r>
          </w:p>
          <w:p w:rsidR="00E90BC9" w:rsidRPr="00BE0501" w:rsidRDefault="00E90BC9" w:rsidP="00AD1F2E">
            <w:pPr>
              <w:spacing w:after="0" w:line="240" w:lineRule="auto"/>
              <w:contextualSpacing/>
              <w:rPr>
                <w:rFonts w:ascii="Times New Roman" w:eastAsia="Times New Roman" w:hAnsi="Times New Roman" w:cs="Times New Roman"/>
                <w:sz w:val="24"/>
                <w:szCs w:val="24"/>
                <w:lang w:eastAsia="hr-HR"/>
              </w:rPr>
            </w:pPr>
            <w:r w:rsidRPr="00BE0501">
              <w:rPr>
                <w:rFonts w:ascii="Times New Roman" w:eastAsia="Times New Roman" w:hAnsi="Times New Roman" w:cs="Times New Roman"/>
                <w:sz w:val="24"/>
                <w:szCs w:val="24"/>
                <w:lang w:eastAsia="hr-HR"/>
              </w:rPr>
              <w:t>2.1. Restauriranje slika</w:t>
            </w:r>
          </w:p>
        </w:tc>
        <w:tc>
          <w:tcPr>
            <w:tcW w:w="1559" w:type="dxa"/>
            <w:shd w:val="clear" w:color="auto" w:fill="auto"/>
            <w:vAlign w:val="center"/>
          </w:tcPr>
          <w:p w:rsidR="00E90BC9" w:rsidRPr="00BE0501" w:rsidRDefault="00E90BC9" w:rsidP="00AD1F2E">
            <w:pPr>
              <w:spacing w:after="0" w:line="240" w:lineRule="auto"/>
              <w:contextualSpacing/>
              <w:jc w:val="center"/>
              <w:rPr>
                <w:rFonts w:ascii="Times New Roman" w:eastAsia="Times New Roman" w:hAnsi="Times New Roman" w:cs="Times New Roman"/>
                <w:sz w:val="24"/>
                <w:szCs w:val="24"/>
                <w:lang w:eastAsia="hr-HR"/>
              </w:rPr>
            </w:pPr>
            <w:r w:rsidRPr="00BE0501">
              <w:rPr>
                <w:rFonts w:ascii="Times New Roman" w:eastAsia="Times New Roman" w:hAnsi="Times New Roman" w:cs="Times New Roman"/>
                <w:sz w:val="24"/>
                <w:szCs w:val="24"/>
                <w:lang w:eastAsia="hr-HR"/>
              </w:rPr>
              <w:t>64.700,00</w:t>
            </w:r>
          </w:p>
        </w:tc>
        <w:tc>
          <w:tcPr>
            <w:tcW w:w="1876" w:type="dxa"/>
            <w:shd w:val="clear" w:color="auto" w:fill="auto"/>
            <w:vAlign w:val="center"/>
          </w:tcPr>
          <w:p w:rsidR="00E90BC9" w:rsidRPr="00BE0501" w:rsidRDefault="00E90BC9" w:rsidP="00AD1F2E">
            <w:pPr>
              <w:spacing w:after="0" w:line="240" w:lineRule="auto"/>
              <w:contextualSpacing/>
              <w:jc w:val="center"/>
              <w:rPr>
                <w:rFonts w:ascii="Times New Roman" w:eastAsia="Times New Roman" w:hAnsi="Times New Roman" w:cs="Times New Roman"/>
                <w:sz w:val="24"/>
                <w:szCs w:val="24"/>
                <w:lang w:eastAsia="hr-HR"/>
              </w:rPr>
            </w:pPr>
            <w:r w:rsidRPr="00BE0501">
              <w:rPr>
                <w:rFonts w:ascii="Times New Roman" w:eastAsia="Times New Roman" w:hAnsi="Times New Roman" w:cs="Times New Roman"/>
                <w:sz w:val="24"/>
                <w:szCs w:val="24"/>
                <w:lang w:eastAsia="hr-HR"/>
              </w:rPr>
              <w:t>48.700,00</w:t>
            </w:r>
          </w:p>
        </w:tc>
        <w:tc>
          <w:tcPr>
            <w:tcW w:w="1521" w:type="dxa"/>
            <w:shd w:val="clear" w:color="auto" w:fill="auto"/>
            <w:vAlign w:val="center"/>
          </w:tcPr>
          <w:p w:rsidR="00E90BC9" w:rsidRPr="00BE0501" w:rsidRDefault="00E90BC9" w:rsidP="00AD1F2E">
            <w:pPr>
              <w:spacing w:after="0" w:line="240" w:lineRule="auto"/>
              <w:contextualSpacing/>
              <w:jc w:val="center"/>
              <w:rPr>
                <w:rFonts w:ascii="Times New Roman" w:eastAsia="Times New Roman" w:hAnsi="Times New Roman" w:cs="Times New Roman"/>
                <w:sz w:val="24"/>
                <w:szCs w:val="24"/>
                <w:lang w:eastAsia="hr-HR"/>
              </w:rPr>
            </w:pPr>
            <w:r w:rsidRPr="00BE0501">
              <w:rPr>
                <w:rFonts w:ascii="Times New Roman" w:eastAsia="Times New Roman" w:hAnsi="Times New Roman" w:cs="Times New Roman"/>
                <w:sz w:val="24"/>
                <w:szCs w:val="24"/>
                <w:lang w:eastAsia="hr-HR"/>
              </w:rPr>
              <w:t>16.000,00</w:t>
            </w:r>
          </w:p>
        </w:tc>
      </w:tr>
      <w:tr w:rsidR="00E90BC9" w:rsidRPr="00BE0501" w:rsidTr="003F0883">
        <w:tc>
          <w:tcPr>
            <w:tcW w:w="4106" w:type="dxa"/>
            <w:shd w:val="clear" w:color="auto" w:fill="auto"/>
          </w:tcPr>
          <w:p w:rsidR="00E90BC9" w:rsidRPr="00BE0501" w:rsidRDefault="00E90BC9" w:rsidP="00AD1F2E">
            <w:pPr>
              <w:spacing w:after="0" w:line="240" w:lineRule="auto"/>
              <w:contextualSpacing/>
              <w:rPr>
                <w:rFonts w:ascii="Times New Roman" w:eastAsia="Times New Roman" w:hAnsi="Times New Roman" w:cs="Times New Roman"/>
                <w:i/>
                <w:sz w:val="24"/>
                <w:szCs w:val="24"/>
                <w:lang w:eastAsia="hr-HR"/>
              </w:rPr>
            </w:pPr>
            <w:r w:rsidRPr="00BE0501">
              <w:rPr>
                <w:rFonts w:ascii="Times New Roman" w:eastAsia="Times New Roman" w:hAnsi="Times New Roman" w:cs="Times New Roman"/>
                <w:i/>
                <w:sz w:val="24"/>
                <w:szCs w:val="24"/>
                <w:lang w:eastAsia="hr-HR"/>
              </w:rPr>
              <w:t>2. Muzejska djelatnost</w:t>
            </w:r>
          </w:p>
          <w:p w:rsidR="00E90BC9" w:rsidRPr="00BE0501" w:rsidRDefault="00E90BC9" w:rsidP="00AD1F2E">
            <w:pPr>
              <w:spacing w:after="0" w:line="240" w:lineRule="auto"/>
              <w:contextualSpacing/>
              <w:rPr>
                <w:rFonts w:ascii="Times New Roman" w:eastAsia="Times New Roman" w:hAnsi="Times New Roman" w:cs="Times New Roman"/>
                <w:sz w:val="24"/>
                <w:szCs w:val="24"/>
                <w:lang w:eastAsia="hr-HR"/>
              </w:rPr>
            </w:pPr>
            <w:r w:rsidRPr="00BE0501">
              <w:rPr>
                <w:rFonts w:ascii="Times New Roman" w:eastAsia="Times New Roman" w:hAnsi="Times New Roman" w:cs="Times New Roman"/>
                <w:sz w:val="24"/>
                <w:szCs w:val="24"/>
                <w:lang w:eastAsia="hr-HR"/>
              </w:rPr>
              <w:t xml:space="preserve">2.2. 3D virtualna  i proširena stvarnost </w:t>
            </w:r>
          </w:p>
          <w:p w:rsidR="00E90BC9" w:rsidRPr="00BE0501" w:rsidRDefault="00E90BC9" w:rsidP="00AD1F2E">
            <w:pPr>
              <w:spacing w:after="0" w:line="240" w:lineRule="auto"/>
              <w:contextualSpacing/>
              <w:rPr>
                <w:rFonts w:ascii="Times New Roman" w:eastAsia="Times New Roman" w:hAnsi="Times New Roman" w:cs="Times New Roman"/>
                <w:sz w:val="24"/>
                <w:szCs w:val="24"/>
                <w:lang w:eastAsia="hr-HR"/>
              </w:rPr>
            </w:pPr>
            <w:r w:rsidRPr="00BE0501">
              <w:rPr>
                <w:rFonts w:ascii="Times New Roman" w:eastAsia="Times New Roman" w:hAnsi="Times New Roman" w:cs="Times New Roman"/>
                <w:sz w:val="24"/>
                <w:szCs w:val="24"/>
                <w:lang w:eastAsia="hr-HR"/>
              </w:rPr>
              <w:t xml:space="preserve">       u stalnom postavu Dvora Trakošćan</w:t>
            </w:r>
          </w:p>
        </w:tc>
        <w:tc>
          <w:tcPr>
            <w:tcW w:w="1559" w:type="dxa"/>
            <w:shd w:val="clear" w:color="auto" w:fill="auto"/>
            <w:vAlign w:val="center"/>
          </w:tcPr>
          <w:p w:rsidR="00E90BC9" w:rsidRPr="00BE0501" w:rsidRDefault="00E90BC9" w:rsidP="00AD1F2E">
            <w:pPr>
              <w:spacing w:after="0" w:line="240" w:lineRule="auto"/>
              <w:contextualSpacing/>
              <w:jc w:val="center"/>
              <w:rPr>
                <w:rFonts w:ascii="Times New Roman" w:eastAsia="Times New Roman" w:hAnsi="Times New Roman" w:cs="Times New Roman"/>
                <w:sz w:val="24"/>
                <w:szCs w:val="24"/>
                <w:lang w:eastAsia="hr-HR"/>
              </w:rPr>
            </w:pPr>
            <w:r w:rsidRPr="00BE0501">
              <w:rPr>
                <w:rFonts w:ascii="Times New Roman" w:eastAsia="Times New Roman" w:hAnsi="Times New Roman" w:cs="Times New Roman"/>
                <w:sz w:val="24"/>
                <w:szCs w:val="24"/>
                <w:lang w:eastAsia="hr-HR"/>
              </w:rPr>
              <w:t>372.012,50</w:t>
            </w:r>
          </w:p>
        </w:tc>
        <w:tc>
          <w:tcPr>
            <w:tcW w:w="1876" w:type="dxa"/>
            <w:shd w:val="clear" w:color="auto" w:fill="auto"/>
            <w:vAlign w:val="center"/>
          </w:tcPr>
          <w:p w:rsidR="00E90BC9" w:rsidRPr="00BE0501" w:rsidRDefault="003F0883" w:rsidP="00AD1F2E">
            <w:pPr>
              <w:spacing w:after="0" w:line="240" w:lineRule="auto"/>
              <w:contextualSpacing/>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200.000,00</w:t>
            </w:r>
          </w:p>
        </w:tc>
        <w:tc>
          <w:tcPr>
            <w:tcW w:w="1521" w:type="dxa"/>
            <w:shd w:val="clear" w:color="auto" w:fill="auto"/>
            <w:vAlign w:val="center"/>
          </w:tcPr>
          <w:p w:rsidR="00E90BC9" w:rsidRPr="00BE0501" w:rsidRDefault="003F0883" w:rsidP="003F0883">
            <w:pPr>
              <w:spacing w:after="0" w:line="240" w:lineRule="auto"/>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172.012,50</w:t>
            </w:r>
          </w:p>
        </w:tc>
      </w:tr>
      <w:tr w:rsidR="00E90BC9" w:rsidRPr="00BE0501" w:rsidTr="003F0883">
        <w:tc>
          <w:tcPr>
            <w:tcW w:w="4106" w:type="dxa"/>
            <w:shd w:val="clear" w:color="auto" w:fill="auto"/>
          </w:tcPr>
          <w:p w:rsidR="00E90BC9" w:rsidRPr="00BE0501" w:rsidRDefault="00E90BC9" w:rsidP="00AD1F2E">
            <w:pPr>
              <w:spacing w:after="0" w:line="240" w:lineRule="auto"/>
              <w:contextualSpacing/>
              <w:rPr>
                <w:rFonts w:ascii="Times New Roman" w:eastAsia="Times New Roman" w:hAnsi="Times New Roman" w:cs="Times New Roman"/>
                <w:i/>
                <w:sz w:val="24"/>
                <w:szCs w:val="24"/>
                <w:lang w:eastAsia="hr-HR"/>
              </w:rPr>
            </w:pPr>
            <w:r w:rsidRPr="00BE0501">
              <w:rPr>
                <w:rFonts w:ascii="Times New Roman" w:eastAsia="Times New Roman" w:hAnsi="Times New Roman" w:cs="Times New Roman"/>
                <w:i/>
                <w:sz w:val="24"/>
                <w:szCs w:val="24"/>
                <w:lang w:eastAsia="hr-HR"/>
              </w:rPr>
              <w:t>3. Nepokretna kulturna dobra</w:t>
            </w:r>
          </w:p>
          <w:p w:rsidR="00E90BC9" w:rsidRPr="00BE0501" w:rsidRDefault="00E90BC9" w:rsidP="00AD1F2E">
            <w:pPr>
              <w:spacing w:after="0" w:line="240" w:lineRule="auto"/>
              <w:contextualSpacing/>
              <w:rPr>
                <w:rFonts w:ascii="Times New Roman" w:eastAsia="Times New Roman" w:hAnsi="Times New Roman" w:cs="Times New Roman"/>
                <w:sz w:val="24"/>
                <w:szCs w:val="24"/>
                <w:lang w:eastAsia="hr-HR"/>
              </w:rPr>
            </w:pPr>
            <w:r w:rsidRPr="00BE0501">
              <w:rPr>
                <w:rFonts w:ascii="Times New Roman" w:eastAsia="Times New Roman" w:hAnsi="Times New Roman" w:cs="Times New Roman"/>
                <w:sz w:val="24"/>
                <w:szCs w:val="24"/>
                <w:lang w:eastAsia="hr-HR"/>
              </w:rPr>
              <w:t xml:space="preserve">3.1. Saniranje kapilarne vlage u </w:t>
            </w:r>
          </w:p>
          <w:p w:rsidR="00E90BC9" w:rsidRPr="00BE0501" w:rsidRDefault="00E90BC9" w:rsidP="00AD1F2E">
            <w:pPr>
              <w:spacing w:after="0" w:line="240" w:lineRule="auto"/>
              <w:contextualSpacing/>
              <w:rPr>
                <w:rFonts w:ascii="Times New Roman" w:eastAsia="Times New Roman" w:hAnsi="Times New Roman" w:cs="Times New Roman"/>
                <w:i/>
                <w:sz w:val="24"/>
                <w:szCs w:val="24"/>
                <w:lang w:eastAsia="hr-HR"/>
              </w:rPr>
            </w:pPr>
            <w:r w:rsidRPr="00BE0501">
              <w:rPr>
                <w:rFonts w:ascii="Times New Roman" w:eastAsia="Times New Roman" w:hAnsi="Times New Roman" w:cs="Times New Roman"/>
                <w:sz w:val="24"/>
                <w:szCs w:val="24"/>
                <w:lang w:eastAsia="hr-HR"/>
              </w:rPr>
              <w:t xml:space="preserve">       prizemnoj građevini</w:t>
            </w:r>
          </w:p>
        </w:tc>
        <w:tc>
          <w:tcPr>
            <w:tcW w:w="1559" w:type="dxa"/>
            <w:shd w:val="clear" w:color="auto" w:fill="auto"/>
            <w:vAlign w:val="center"/>
          </w:tcPr>
          <w:p w:rsidR="00E90BC9" w:rsidRPr="00BE0501" w:rsidRDefault="00E90BC9" w:rsidP="00AD1F2E">
            <w:pPr>
              <w:spacing w:after="0" w:line="240" w:lineRule="auto"/>
              <w:contextualSpacing/>
              <w:jc w:val="center"/>
              <w:rPr>
                <w:rFonts w:ascii="Times New Roman" w:eastAsia="Times New Roman" w:hAnsi="Times New Roman" w:cs="Times New Roman"/>
                <w:sz w:val="24"/>
                <w:szCs w:val="24"/>
                <w:lang w:eastAsia="hr-HR"/>
              </w:rPr>
            </w:pPr>
            <w:r w:rsidRPr="00BE0501">
              <w:rPr>
                <w:rFonts w:ascii="Times New Roman" w:eastAsia="Times New Roman" w:hAnsi="Times New Roman" w:cs="Times New Roman"/>
                <w:sz w:val="24"/>
                <w:szCs w:val="24"/>
                <w:lang w:eastAsia="hr-HR"/>
              </w:rPr>
              <w:t>129.599,25</w:t>
            </w:r>
          </w:p>
        </w:tc>
        <w:tc>
          <w:tcPr>
            <w:tcW w:w="1876" w:type="dxa"/>
            <w:shd w:val="clear" w:color="auto" w:fill="auto"/>
            <w:vAlign w:val="center"/>
          </w:tcPr>
          <w:p w:rsidR="00E90BC9" w:rsidRPr="00BE0501" w:rsidRDefault="00E90BC9" w:rsidP="00AD1F2E">
            <w:pPr>
              <w:spacing w:after="0" w:line="240" w:lineRule="auto"/>
              <w:contextualSpacing/>
              <w:jc w:val="center"/>
              <w:rPr>
                <w:rFonts w:ascii="Times New Roman" w:eastAsia="Times New Roman" w:hAnsi="Times New Roman" w:cs="Times New Roman"/>
                <w:sz w:val="24"/>
                <w:szCs w:val="24"/>
                <w:lang w:eastAsia="hr-HR"/>
              </w:rPr>
            </w:pPr>
            <w:r w:rsidRPr="00BE0501">
              <w:rPr>
                <w:rFonts w:ascii="Times New Roman" w:eastAsia="Times New Roman" w:hAnsi="Times New Roman" w:cs="Times New Roman"/>
                <w:sz w:val="24"/>
                <w:szCs w:val="24"/>
                <w:lang w:eastAsia="hr-HR"/>
              </w:rPr>
              <w:t>103.679,25</w:t>
            </w:r>
          </w:p>
        </w:tc>
        <w:tc>
          <w:tcPr>
            <w:tcW w:w="1521" w:type="dxa"/>
            <w:shd w:val="clear" w:color="auto" w:fill="auto"/>
            <w:vAlign w:val="center"/>
          </w:tcPr>
          <w:p w:rsidR="00E90BC9" w:rsidRPr="00BE0501" w:rsidRDefault="00E90BC9" w:rsidP="00AD1F2E">
            <w:pPr>
              <w:spacing w:after="0" w:line="240" w:lineRule="auto"/>
              <w:contextualSpacing/>
              <w:jc w:val="center"/>
              <w:rPr>
                <w:rFonts w:ascii="Times New Roman" w:eastAsia="Times New Roman" w:hAnsi="Times New Roman" w:cs="Times New Roman"/>
                <w:sz w:val="24"/>
                <w:szCs w:val="24"/>
                <w:lang w:eastAsia="hr-HR"/>
              </w:rPr>
            </w:pPr>
            <w:r w:rsidRPr="00BE0501">
              <w:rPr>
                <w:rFonts w:ascii="Times New Roman" w:eastAsia="Times New Roman" w:hAnsi="Times New Roman" w:cs="Times New Roman"/>
                <w:sz w:val="24"/>
                <w:szCs w:val="24"/>
                <w:lang w:eastAsia="hr-HR"/>
              </w:rPr>
              <w:t>25.920,00</w:t>
            </w:r>
          </w:p>
        </w:tc>
      </w:tr>
      <w:tr w:rsidR="00E90BC9" w:rsidRPr="00BE0501" w:rsidTr="003F0883">
        <w:tc>
          <w:tcPr>
            <w:tcW w:w="9062" w:type="dxa"/>
            <w:gridSpan w:val="4"/>
            <w:shd w:val="clear" w:color="auto" w:fill="auto"/>
          </w:tcPr>
          <w:p w:rsidR="00E90BC9" w:rsidRPr="00BE0501" w:rsidRDefault="00E90BC9" w:rsidP="00AD1F2E">
            <w:pPr>
              <w:spacing w:after="0" w:line="240" w:lineRule="auto"/>
              <w:contextualSpacing/>
              <w:rPr>
                <w:rFonts w:ascii="Times New Roman" w:eastAsia="Times New Roman" w:hAnsi="Times New Roman" w:cs="Times New Roman"/>
                <w:sz w:val="24"/>
                <w:szCs w:val="24"/>
                <w:lang w:eastAsia="hr-HR"/>
              </w:rPr>
            </w:pPr>
          </w:p>
        </w:tc>
      </w:tr>
      <w:tr w:rsidR="00E90BC9" w:rsidRPr="00BE0501" w:rsidTr="003F0883">
        <w:tc>
          <w:tcPr>
            <w:tcW w:w="4106" w:type="dxa"/>
            <w:shd w:val="clear" w:color="auto" w:fill="auto"/>
          </w:tcPr>
          <w:p w:rsidR="00E90BC9" w:rsidRPr="00BE0501" w:rsidRDefault="00E90BC9" w:rsidP="00AD1F2E">
            <w:pPr>
              <w:spacing w:after="0" w:line="240" w:lineRule="auto"/>
              <w:contextualSpacing/>
              <w:rPr>
                <w:rFonts w:ascii="Times New Roman" w:eastAsia="Times New Roman" w:hAnsi="Times New Roman" w:cs="Times New Roman"/>
                <w:b/>
                <w:sz w:val="24"/>
                <w:szCs w:val="24"/>
                <w:lang w:eastAsia="hr-HR"/>
              </w:rPr>
            </w:pPr>
            <w:r w:rsidRPr="00BE0501">
              <w:rPr>
                <w:rFonts w:ascii="Times New Roman" w:eastAsia="Times New Roman" w:hAnsi="Times New Roman" w:cs="Times New Roman"/>
                <w:b/>
                <w:sz w:val="24"/>
                <w:szCs w:val="24"/>
                <w:lang w:eastAsia="hr-HR"/>
              </w:rPr>
              <w:t xml:space="preserve">UKUPNO </w:t>
            </w:r>
          </w:p>
          <w:p w:rsidR="00E90BC9" w:rsidRPr="00BE0501" w:rsidRDefault="00E90BC9" w:rsidP="00AD1F2E">
            <w:pPr>
              <w:spacing w:after="0" w:line="240" w:lineRule="auto"/>
              <w:contextualSpacing/>
              <w:rPr>
                <w:rFonts w:ascii="Times New Roman" w:eastAsia="Times New Roman" w:hAnsi="Times New Roman" w:cs="Times New Roman"/>
                <w:b/>
                <w:sz w:val="24"/>
                <w:szCs w:val="24"/>
                <w:lang w:eastAsia="hr-HR"/>
              </w:rPr>
            </w:pPr>
            <w:r w:rsidRPr="00BE0501">
              <w:rPr>
                <w:rFonts w:ascii="Times New Roman" w:eastAsia="Times New Roman" w:hAnsi="Times New Roman" w:cs="Times New Roman"/>
                <w:b/>
                <w:sz w:val="24"/>
                <w:szCs w:val="24"/>
                <w:lang w:eastAsia="hr-HR"/>
              </w:rPr>
              <w:t>PROGRAMSKA DJELATNOST:</w:t>
            </w:r>
          </w:p>
        </w:tc>
        <w:tc>
          <w:tcPr>
            <w:tcW w:w="1559" w:type="dxa"/>
            <w:shd w:val="clear" w:color="auto" w:fill="auto"/>
            <w:vAlign w:val="center"/>
          </w:tcPr>
          <w:p w:rsidR="00E90BC9" w:rsidRPr="00BE0501" w:rsidRDefault="00E90BC9" w:rsidP="00AD1F2E">
            <w:pPr>
              <w:spacing w:after="0" w:line="240" w:lineRule="auto"/>
              <w:contextualSpacing/>
              <w:jc w:val="center"/>
              <w:rPr>
                <w:rFonts w:ascii="Times New Roman" w:eastAsia="Times New Roman" w:hAnsi="Times New Roman" w:cs="Times New Roman"/>
                <w:b/>
                <w:sz w:val="24"/>
                <w:szCs w:val="24"/>
                <w:lang w:eastAsia="hr-HR"/>
              </w:rPr>
            </w:pPr>
            <w:r w:rsidRPr="00BE0501">
              <w:rPr>
                <w:rFonts w:ascii="Times New Roman" w:eastAsia="Times New Roman" w:hAnsi="Times New Roman" w:cs="Times New Roman"/>
                <w:b/>
                <w:sz w:val="24"/>
                <w:szCs w:val="24"/>
                <w:lang w:eastAsia="hr-HR"/>
              </w:rPr>
              <w:t>5.199.144,50</w:t>
            </w:r>
          </w:p>
        </w:tc>
        <w:tc>
          <w:tcPr>
            <w:tcW w:w="1876" w:type="dxa"/>
            <w:shd w:val="clear" w:color="auto" w:fill="auto"/>
            <w:vAlign w:val="center"/>
          </w:tcPr>
          <w:p w:rsidR="00E90BC9" w:rsidRPr="00BE0501" w:rsidRDefault="003F0883" w:rsidP="003F0883">
            <w:pPr>
              <w:spacing w:after="0" w:line="240" w:lineRule="auto"/>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2.352.379,25</w:t>
            </w:r>
          </w:p>
        </w:tc>
        <w:tc>
          <w:tcPr>
            <w:tcW w:w="1521" w:type="dxa"/>
            <w:shd w:val="clear" w:color="auto" w:fill="auto"/>
            <w:vAlign w:val="center"/>
          </w:tcPr>
          <w:p w:rsidR="00E90BC9" w:rsidRPr="00BE0501" w:rsidRDefault="00E90BC9" w:rsidP="00AD1F2E">
            <w:pPr>
              <w:spacing w:after="0" w:line="240" w:lineRule="auto"/>
              <w:contextualSpacing/>
              <w:jc w:val="center"/>
              <w:rPr>
                <w:rFonts w:ascii="Times New Roman" w:eastAsia="Times New Roman" w:hAnsi="Times New Roman" w:cs="Times New Roman"/>
                <w:b/>
                <w:sz w:val="24"/>
                <w:szCs w:val="24"/>
                <w:lang w:eastAsia="hr-HR"/>
              </w:rPr>
            </w:pPr>
            <w:r w:rsidRPr="00BE0501">
              <w:rPr>
                <w:rFonts w:ascii="Times New Roman" w:eastAsia="Times New Roman" w:hAnsi="Times New Roman" w:cs="Times New Roman"/>
                <w:b/>
                <w:sz w:val="24"/>
                <w:szCs w:val="24"/>
                <w:lang w:eastAsia="hr-HR"/>
              </w:rPr>
              <w:t>2</w:t>
            </w:r>
            <w:r w:rsidR="003F0883">
              <w:rPr>
                <w:rFonts w:ascii="Times New Roman" w:eastAsia="Times New Roman" w:hAnsi="Times New Roman" w:cs="Times New Roman"/>
                <w:b/>
                <w:sz w:val="24"/>
                <w:szCs w:val="24"/>
                <w:lang w:eastAsia="hr-HR"/>
              </w:rPr>
              <w:t>.846.765,25</w:t>
            </w:r>
          </w:p>
        </w:tc>
      </w:tr>
    </w:tbl>
    <w:p w:rsidR="006A573C" w:rsidRPr="006A573C" w:rsidRDefault="006A573C" w:rsidP="006A573C">
      <w:pPr>
        <w:spacing w:line="240" w:lineRule="auto"/>
        <w:contextualSpacing/>
        <w:jc w:val="both"/>
        <w:rPr>
          <w:rFonts w:ascii="Times New Roman" w:hAnsi="Times New Roman" w:cs="Times New Roman"/>
          <w:sz w:val="24"/>
          <w:szCs w:val="24"/>
        </w:rPr>
      </w:pPr>
    </w:p>
    <w:p w:rsidR="00DF55B4" w:rsidRDefault="0073735C" w:rsidP="00DF55B4">
      <w:pPr>
        <w:spacing w:after="0" w:line="240" w:lineRule="auto"/>
        <w:rPr>
          <w:rFonts w:ascii="Times New Roman" w:hAnsi="Times New Roman" w:cs="Times New Roman"/>
          <w:b/>
          <w:sz w:val="24"/>
          <w:szCs w:val="24"/>
        </w:rPr>
      </w:pPr>
      <w:r>
        <w:rPr>
          <w:rFonts w:ascii="Times New Roman" w:hAnsi="Times New Roman" w:cs="Times New Roman"/>
          <w:b/>
          <w:sz w:val="24"/>
          <w:szCs w:val="24"/>
        </w:rPr>
        <w:t>Zaključak: Upravno vijeće na prijedlog ravnatelja jednoglasno donosi Odluku o</w:t>
      </w:r>
      <w:r w:rsidR="00DF55B4">
        <w:rPr>
          <w:rFonts w:ascii="Times New Roman" w:hAnsi="Times New Roman" w:cs="Times New Roman"/>
          <w:b/>
          <w:sz w:val="24"/>
          <w:szCs w:val="24"/>
        </w:rPr>
        <w:t xml:space="preserve">  </w:t>
      </w:r>
    </w:p>
    <w:p w:rsidR="00DF55B4" w:rsidRDefault="00DF55B4" w:rsidP="00DF55B4">
      <w:pPr>
        <w:spacing w:after="0" w:line="240" w:lineRule="auto"/>
        <w:rPr>
          <w:rFonts w:ascii="Times New Roman" w:eastAsia="Times New Roman" w:hAnsi="Times New Roman" w:cs="Times New Roman"/>
          <w:b/>
          <w:sz w:val="24"/>
          <w:szCs w:val="24"/>
          <w:lang w:eastAsia="hr-HR"/>
        </w:rPr>
      </w:pPr>
      <w:r>
        <w:rPr>
          <w:rFonts w:ascii="Times New Roman" w:hAnsi="Times New Roman" w:cs="Times New Roman"/>
          <w:b/>
          <w:sz w:val="24"/>
          <w:szCs w:val="24"/>
        </w:rPr>
        <w:t xml:space="preserve">                    </w:t>
      </w:r>
      <w:r w:rsidRPr="0044011B">
        <w:rPr>
          <w:rFonts w:ascii="Times New Roman" w:eastAsia="Times New Roman" w:hAnsi="Times New Roman" w:cs="Times New Roman"/>
          <w:b/>
          <w:sz w:val="24"/>
          <w:szCs w:val="24"/>
          <w:lang w:eastAsia="hr-HR"/>
        </w:rPr>
        <w:t xml:space="preserve">usvajanju I. izmjena i dopuna Plana programskih aktivnosti s financijskim </w:t>
      </w:r>
    </w:p>
    <w:p w:rsidR="002C0307" w:rsidRPr="002C0307" w:rsidRDefault="00DF55B4" w:rsidP="002C0307">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Pr="0044011B">
        <w:rPr>
          <w:rFonts w:ascii="Times New Roman" w:eastAsia="Times New Roman" w:hAnsi="Times New Roman" w:cs="Times New Roman"/>
          <w:b/>
          <w:sz w:val="24"/>
          <w:szCs w:val="24"/>
          <w:lang w:eastAsia="hr-HR"/>
        </w:rPr>
        <w:t>planom prihoda i rashoda</w:t>
      </w:r>
      <w:r w:rsidR="002C0307">
        <w:rPr>
          <w:rFonts w:ascii="Times New Roman" w:eastAsia="Times New Roman" w:hAnsi="Times New Roman" w:cs="Times New Roman"/>
          <w:b/>
          <w:sz w:val="24"/>
          <w:szCs w:val="24"/>
          <w:lang w:eastAsia="hr-HR"/>
        </w:rPr>
        <w:t xml:space="preserve"> Dvora Trakošćan za 2023. godinu.</w:t>
      </w:r>
    </w:p>
    <w:p w:rsidR="00DF55B4" w:rsidRDefault="00DF55B4" w:rsidP="006A573C">
      <w:pPr>
        <w:spacing w:after="0" w:line="240" w:lineRule="auto"/>
        <w:rPr>
          <w:rFonts w:ascii="Times New Roman" w:hAnsi="Times New Roman" w:cs="Times New Roman"/>
          <w:b/>
          <w:sz w:val="24"/>
          <w:szCs w:val="24"/>
        </w:rPr>
      </w:pPr>
    </w:p>
    <w:p w:rsidR="002C0307" w:rsidRDefault="002C0307" w:rsidP="006A573C">
      <w:pPr>
        <w:spacing w:after="0" w:line="240" w:lineRule="auto"/>
        <w:rPr>
          <w:rFonts w:ascii="Times New Roman" w:hAnsi="Times New Roman" w:cs="Times New Roman"/>
          <w:b/>
          <w:sz w:val="24"/>
          <w:szCs w:val="24"/>
        </w:rPr>
      </w:pPr>
    </w:p>
    <w:p w:rsidR="002C0307" w:rsidRDefault="00AC113B" w:rsidP="002C0307">
      <w:pPr>
        <w:spacing w:after="0" w:line="240" w:lineRule="auto"/>
        <w:rPr>
          <w:rFonts w:ascii="Times New Roman" w:eastAsia="Times New Roman" w:hAnsi="Times New Roman" w:cs="Times New Roman"/>
          <w:b/>
          <w:sz w:val="24"/>
          <w:szCs w:val="24"/>
          <w:lang w:eastAsia="hr-HR"/>
        </w:rPr>
      </w:pPr>
      <w:r>
        <w:rPr>
          <w:rFonts w:ascii="Times New Roman" w:hAnsi="Times New Roman" w:cs="Times New Roman"/>
          <w:b/>
          <w:sz w:val="24"/>
          <w:szCs w:val="24"/>
        </w:rPr>
        <w:t>Ad 4</w:t>
      </w:r>
      <w:r w:rsidR="00941D54" w:rsidRPr="00941D54">
        <w:rPr>
          <w:rFonts w:ascii="Times New Roman" w:hAnsi="Times New Roman" w:cs="Times New Roman"/>
          <w:b/>
          <w:sz w:val="24"/>
          <w:szCs w:val="24"/>
        </w:rPr>
        <w:t xml:space="preserve">.) </w:t>
      </w:r>
      <w:r w:rsidR="002C0307" w:rsidRPr="002C0307">
        <w:rPr>
          <w:rFonts w:ascii="Times New Roman" w:eastAsia="Times New Roman" w:hAnsi="Times New Roman" w:cs="Times New Roman"/>
          <w:b/>
          <w:sz w:val="24"/>
          <w:szCs w:val="24"/>
          <w:lang w:eastAsia="hr-HR"/>
        </w:rPr>
        <w:t xml:space="preserve">Donošenje Odluke o usvajanju prijedloga Financijskog plana Dvora Trakošćan </w:t>
      </w:r>
    </w:p>
    <w:p w:rsidR="002C0307" w:rsidRPr="002C0307" w:rsidRDefault="002C0307" w:rsidP="002C0307">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Pr="002C0307">
        <w:rPr>
          <w:rFonts w:ascii="Times New Roman" w:eastAsia="Times New Roman" w:hAnsi="Times New Roman" w:cs="Times New Roman"/>
          <w:b/>
          <w:sz w:val="24"/>
          <w:szCs w:val="24"/>
          <w:lang w:eastAsia="hr-HR"/>
        </w:rPr>
        <w:t>za 2023.-2025. godinu</w:t>
      </w:r>
    </w:p>
    <w:p w:rsidR="002C0307" w:rsidRDefault="002C0307" w:rsidP="00BE0501">
      <w:pPr>
        <w:spacing w:line="240" w:lineRule="auto"/>
        <w:contextualSpacing/>
        <w:jc w:val="both"/>
        <w:rPr>
          <w:rFonts w:ascii="Times New Roman" w:hAnsi="Times New Roman" w:cs="Times New Roman"/>
          <w:color w:val="000000" w:themeColor="text1"/>
          <w:sz w:val="24"/>
          <w:szCs w:val="24"/>
        </w:rPr>
      </w:pPr>
    </w:p>
    <w:p w:rsidR="00422238" w:rsidRDefault="00422238" w:rsidP="00422238">
      <w:pPr>
        <w:spacing w:line="240" w:lineRule="auto"/>
        <w:contextualSpacing/>
        <w:jc w:val="both"/>
        <w:rPr>
          <w:rFonts w:ascii="Times New Roman" w:hAnsi="Times New Roman" w:cs="Times New Roman"/>
          <w:sz w:val="24"/>
          <w:szCs w:val="24"/>
        </w:rPr>
      </w:pPr>
      <w:r w:rsidRPr="002C5FBE">
        <w:rPr>
          <w:rFonts w:ascii="Times New Roman" w:hAnsi="Times New Roman" w:cs="Times New Roman"/>
          <w:sz w:val="24"/>
          <w:szCs w:val="24"/>
        </w:rPr>
        <w:t xml:space="preserve">Tanja </w:t>
      </w:r>
      <w:proofErr w:type="spellStart"/>
      <w:r w:rsidRPr="002C5FBE">
        <w:rPr>
          <w:rFonts w:ascii="Times New Roman" w:hAnsi="Times New Roman" w:cs="Times New Roman"/>
          <w:sz w:val="24"/>
          <w:szCs w:val="24"/>
        </w:rPr>
        <w:t>Ferčec</w:t>
      </w:r>
      <w:proofErr w:type="spellEnd"/>
      <w:r w:rsidRPr="002C5FBE">
        <w:rPr>
          <w:rFonts w:ascii="Times New Roman" w:hAnsi="Times New Roman" w:cs="Times New Roman"/>
          <w:sz w:val="24"/>
          <w:szCs w:val="24"/>
        </w:rPr>
        <w:t>, voditeljica računovodstva Dvora Trakošćan</w:t>
      </w:r>
      <w:r w:rsidR="00614263">
        <w:rPr>
          <w:rFonts w:ascii="Times New Roman" w:hAnsi="Times New Roman" w:cs="Times New Roman"/>
          <w:sz w:val="24"/>
          <w:szCs w:val="24"/>
        </w:rPr>
        <w:t>,</w:t>
      </w:r>
      <w:r w:rsidRPr="002C5FBE">
        <w:rPr>
          <w:rFonts w:ascii="Times New Roman" w:hAnsi="Times New Roman" w:cs="Times New Roman"/>
          <w:sz w:val="24"/>
          <w:szCs w:val="24"/>
        </w:rPr>
        <w:t xml:space="preserve"> obrazložila je </w:t>
      </w:r>
      <w:r>
        <w:rPr>
          <w:rFonts w:ascii="Times New Roman" w:hAnsi="Times New Roman" w:cs="Times New Roman"/>
          <w:sz w:val="24"/>
          <w:szCs w:val="24"/>
        </w:rPr>
        <w:t xml:space="preserve">prijedlog Financijskog plana Dvora Trakošćan za 2023.-2025. godinu. Plan je rađen uravnoteženjem prihoda i rashoda prema podacima iz bilance za 2021. godinu., s projekcijama povećanja </w:t>
      </w:r>
      <w:r w:rsidR="003F44B7">
        <w:rPr>
          <w:rFonts w:ascii="Times New Roman" w:hAnsi="Times New Roman" w:cs="Times New Roman"/>
          <w:sz w:val="24"/>
          <w:szCs w:val="24"/>
        </w:rPr>
        <w:t>prihoda za 2024</w:t>
      </w:r>
      <w:r>
        <w:rPr>
          <w:rFonts w:ascii="Times New Roman" w:hAnsi="Times New Roman" w:cs="Times New Roman"/>
          <w:sz w:val="24"/>
          <w:szCs w:val="24"/>
        </w:rPr>
        <w:t>. i 2025. godinu. Plan sadrži procjenu prihoda iskazanih po vrstama i rashode razvrstane prema proračunskim klasifikacijama.</w:t>
      </w:r>
    </w:p>
    <w:p w:rsidR="00422238" w:rsidRDefault="00422238" w:rsidP="00422238">
      <w:pPr>
        <w:spacing w:line="240" w:lineRule="auto"/>
        <w:contextualSpacing/>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823"/>
        <w:gridCol w:w="1842"/>
        <w:gridCol w:w="1701"/>
        <w:gridCol w:w="1696"/>
      </w:tblGrid>
      <w:tr w:rsidR="00422238" w:rsidTr="00AD1F2E">
        <w:trPr>
          <w:trHeight w:val="340"/>
        </w:trPr>
        <w:tc>
          <w:tcPr>
            <w:tcW w:w="3823" w:type="dxa"/>
          </w:tcPr>
          <w:p w:rsidR="00422238" w:rsidRDefault="00422238" w:rsidP="00AD1F2E">
            <w:pPr>
              <w:contextualSpacing/>
              <w:jc w:val="center"/>
              <w:rPr>
                <w:rFonts w:ascii="Times New Roman" w:hAnsi="Times New Roman" w:cs="Times New Roman"/>
                <w:sz w:val="24"/>
                <w:szCs w:val="24"/>
              </w:rPr>
            </w:pPr>
          </w:p>
        </w:tc>
        <w:tc>
          <w:tcPr>
            <w:tcW w:w="1842" w:type="dxa"/>
            <w:shd w:val="clear" w:color="auto" w:fill="BFBFBF" w:themeFill="background1" w:themeFillShade="BF"/>
          </w:tcPr>
          <w:p w:rsidR="00422238" w:rsidRPr="00E836AB" w:rsidRDefault="00422238" w:rsidP="00AD1F2E">
            <w:pPr>
              <w:contextualSpacing/>
              <w:jc w:val="center"/>
              <w:rPr>
                <w:rFonts w:ascii="Times New Roman" w:hAnsi="Times New Roman" w:cs="Times New Roman"/>
                <w:b/>
                <w:sz w:val="24"/>
                <w:szCs w:val="24"/>
              </w:rPr>
            </w:pPr>
            <w:r>
              <w:rPr>
                <w:rFonts w:ascii="Times New Roman" w:hAnsi="Times New Roman" w:cs="Times New Roman"/>
                <w:b/>
                <w:sz w:val="24"/>
                <w:szCs w:val="24"/>
              </w:rPr>
              <w:t>2023</w:t>
            </w:r>
            <w:r w:rsidRPr="00E836AB">
              <w:rPr>
                <w:rFonts w:ascii="Times New Roman" w:hAnsi="Times New Roman" w:cs="Times New Roman"/>
                <w:b/>
                <w:sz w:val="24"/>
                <w:szCs w:val="24"/>
              </w:rPr>
              <w:t>.</w:t>
            </w:r>
          </w:p>
        </w:tc>
        <w:tc>
          <w:tcPr>
            <w:tcW w:w="1701" w:type="dxa"/>
            <w:shd w:val="clear" w:color="auto" w:fill="BFBFBF" w:themeFill="background1" w:themeFillShade="BF"/>
          </w:tcPr>
          <w:p w:rsidR="00422238" w:rsidRPr="00E836AB" w:rsidRDefault="00422238" w:rsidP="00AD1F2E">
            <w:pPr>
              <w:contextualSpacing/>
              <w:jc w:val="center"/>
              <w:rPr>
                <w:rFonts w:ascii="Times New Roman" w:hAnsi="Times New Roman" w:cs="Times New Roman"/>
                <w:b/>
                <w:sz w:val="24"/>
                <w:szCs w:val="24"/>
              </w:rPr>
            </w:pPr>
            <w:r>
              <w:rPr>
                <w:rFonts w:ascii="Times New Roman" w:hAnsi="Times New Roman" w:cs="Times New Roman"/>
                <w:b/>
                <w:sz w:val="24"/>
                <w:szCs w:val="24"/>
              </w:rPr>
              <w:t>2024</w:t>
            </w:r>
            <w:r w:rsidRPr="00E836AB">
              <w:rPr>
                <w:rFonts w:ascii="Times New Roman" w:hAnsi="Times New Roman" w:cs="Times New Roman"/>
                <w:b/>
                <w:sz w:val="24"/>
                <w:szCs w:val="24"/>
              </w:rPr>
              <w:t>.</w:t>
            </w:r>
          </w:p>
        </w:tc>
        <w:tc>
          <w:tcPr>
            <w:tcW w:w="1696" w:type="dxa"/>
            <w:shd w:val="clear" w:color="auto" w:fill="BFBFBF" w:themeFill="background1" w:themeFillShade="BF"/>
          </w:tcPr>
          <w:p w:rsidR="00422238" w:rsidRPr="00E836AB" w:rsidRDefault="00422238" w:rsidP="00AD1F2E">
            <w:pPr>
              <w:contextualSpacing/>
              <w:jc w:val="center"/>
              <w:rPr>
                <w:rFonts w:ascii="Times New Roman" w:hAnsi="Times New Roman" w:cs="Times New Roman"/>
                <w:b/>
                <w:sz w:val="24"/>
                <w:szCs w:val="24"/>
              </w:rPr>
            </w:pPr>
            <w:r>
              <w:rPr>
                <w:rFonts w:ascii="Times New Roman" w:hAnsi="Times New Roman" w:cs="Times New Roman"/>
                <w:b/>
                <w:sz w:val="24"/>
                <w:szCs w:val="24"/>
              </w:rPr>
              <w:t>2025</w:t>
            </w:r>
            <w:r w:rsidRPr="00E836AB">
              <w:rPr>
                <w:rFonts w:ascii="Times New Roman" w:hAnsi="Times New Roman" w:cs="Times New Roman"/>
                <w:b/>
                <w:sz w:val="24"/>
                <w:szCs w:val="24"/>
              </w:rPr>
              <w:t>.</w:t>
            </w:r>
          </w:p>
        </w:tc>
      </w:tr>
      <w:tr w:rsidR="00422238" w:rsidTr="00AD1F2E">
        <w:trPr>
          <w:trHeight w:val="340"/>
        </w:trPr>
        <w:tc>
          <w:tcPr>
            <w:tcW w:w="3823" w:type="dxa"/>
            <w:vAlign w:val="center"/>
          </w:tcPr>
          <w:p w:rsidR="00422238" w:rsidRPr="00780B8D" w:rsidRDefault="00422238" w:rsidP="00AD1F2E">
            <w:pPr>
              <w:contextualSpacing/>
              <w:rPr>
                <w:rFonts w:ascii="Times New Roman" w:hAnsi="Times New Roman" w:cs="Times New Roman"/>
                <w:b/>
                <w:sz w:val="24"/>
                <w:szCs w:val="24"/>
              </w:rPr>
            </w:pPr>
            <w:r>
              <w:rPr>
                <w:rFonts w:ascii="Times New Roman" w:hAnsi="Times New Roman" w:cs="Times New Roman"/>
                <w:b/>
                <w:sz w:val="24"/>
                <w:szCs w:val="24"/>
              </w:rPr>
              <w:t>UKUPNO PRIHODI</w:t>
            </w:r>
          </w:p>
        </w:tc>
        <w:tc>
          <w:tcPr>
            <w:tcW w:w="1842" w:type="dxa"/>
            <w:vAlign w:val="center"/>
          </w:tcPr>
          <w:p w:rsidR="00422238" w:rsidRDefault="00B32504" w:rsidP="00AD1F2E">
            <w:pPr>
              <w:contextualSpacing/>
              <w:jc w:val="center"/>
              <w:rPr>
                <w:rFonts w:ascii="Times New Roman" w:hAnsi="Times New Roman" w:cs="Times New Roman"/>
                <w:sz w:val="24"/>
                <w:szCs w:val="24"/>
              </w:rPr>
            </w:pPr>
            <w:r>
              <w:rPr>
                <w:rFonts w:ascii="Times New Roman" w:hAnsi="Times New Roman" w:cs="Times New Roman"/>
                <w:sz w:val="24"/>
                <w:szCs w:val="24"/>
              </w:rPr>
              <w:t>7.312.856,25</w:t>
            </w:r>
          </w:p>
        </w:tc>
        <w:tc>
          <w:tcPr>
            <w:tcW w:w="1701" w:type="dxa"/>
            <w:vAlign w:val="center"/>
          </w:tcPr>
          <w:p w:rsidR="00422238" w:rsidRDefault="001A64BC" w:rsidP="00AD1F2E">
            <w:pPr>
              <w:contextualSpacing/>
              <w:jc w:val="center"/>
              <w:rPr>
                <w:rFonts w:ascii="Times New Roman" w:hAnsi="Times New Roman" w:cs="Times New Roman"/>
                <w:sz w:val="24"/>
                <w:szCs w:val="24"/>
              </w:rPr>
            </w:pPr>
            <w:r>
              <w:rPr>
                <w:rFonts w:ascii="Times New Roman" w:hAnsi="Times New Roman" w:cs="Times New Roman"/>
                <w:sz w:val="24"/>
                <w:szCs w:val="24"/>
              </w:rPr>
              <w:t>7.512.856,25</w:t>
            </w:r>
          </w:p>
        </w:tc>
        <w:tc>
          <w:tcPr>
            <w:tcW w:w="1696" w:type="dxa"/>
            <w:vAlign w:val="center"/>
          </w:tcPr>
          <w:p w:rsidR="00422238" w:rsidRDefault="00E01F38" w:rsidP="00AD1F2E">
            <w:pPr>
              <w:contextualSpacing/>
              <w:jc w:val="center"/>
              <w:rPr>
                <w:rFonts w:ascii="Times New Roman" w:hAnsi="Times New Roman" w:cs="Times New Roman"/>
                <w:sz w:val="24"/>
                <w:szCs w:val="24"/>
              </w:rPr>
            </w:pPr>
            <w:r>
              <w:rPr>
                <w:rFonts w:ascii="Times New Roman" w:hAnsi="Times New Roman" w:cs="Times New Roman"/>
                <w:sz w:val="24"/>
                <w:szCs w:val="24"/>
              </w:rPr>
              <w:t>7.712.856,25</w:t>
            </w:r>
          </w:p>
        </w:tc>
      </w:tr>
      <w:tr w:rsidR="00422238" w:rsidTr="00AD1F2E">
        <w:trPr>
          <w:trHeight w:val="340"/>
        </w:trPr>
        <w:tc>
          <w:tcPr>
            <w:tcW w:w="3823" w:type="dxa"/>
            <w:vAlign w:val="center"/>
          </w:tcPr>
          <w:p w:rsidR="00422238" w:rsidRDefault="00422238" w:rsidP="00AD1F2E">
            <w:pPr>
              <w:contextualSpacing/>
              <w:rPr>
                <w:rFonts w:ascii="Times New Roman" w:hAnsi="Times New Roman" w:cs="Times New Roman"/>
                <w:b/>
                <w:sz w:val="24"/>
                <w:szCs w:val="24"/>
              </w:rPr>
            </w:pPr>
            <w:r>
              <w:rPr>
                <w:rFonts w:ascii="Times New Roman" w:hAnsi="Times New Roman" w:cs="Times New Roman"/>
                <w:b/>
                <w:sz w:val="24"/>
                <w:szCs w:val="24"/>
              </w:rPr>
              <w:t>Ukupno donos iz prethodne godine</w:t>
            </w:r>
          </w:p>
        </w:tc>
        <w:tc>
          <w:tcPr>
            <w:tcW w:w="1842" w:type="dxa"/>
            <w:vAlign w:val="center"/>
          </w:tcPr>
          <w:p w:rsidR="00422238" w:rsidRDefault="00B32504" w:rsidP="00AD1F2E">
            <w:pPr>
              <w:contextualSpacing/>
              <w:jc w:val="center"/>
              <w:rPr>
                <w:rFonts w:ascii="Times New Roman" w:hAnsi="Times New Roman" w:cs="Times New Roman"/>
                <w:sz w:val="24"/>
                <w:szCs w:val="24"/>
              </w:rPr>
            </w:pPr>
            <w:r>
              <w:rPr>
                <w:rFonts w:ascii="Times New Roman" w:hAnsi="Times New Roman" w:cs="Times New Roman"/>
                <w:sz w:val="24"/>
                <w:szCs w:val="24"/>
              </w:rPr>
              <w:t>2.366.467,92</w:t>
            </w:r>
          </w:p>
        </w:tc>
        <w:tc>
          <w:tcPr>
            <w:tcW w:w="1701" w:type="dxa"/>
            <w:vAlign w:val="center"/>
          </w:tcPr>
          <w:p w:rsidR="00422238" w:rsidRDefault="001A64BC" w:rsidP="00AD1F2E">
            <w:pPr>
              <w:contextualSpacing/>
              <w:jc w:val="center"/>
              <w:rPr>
                <w:rFonts w:ascii="Times New Roman" w:hAnsi="Times New Roman" w:cs="Times New Roman"/>
                <w:sz w:val="24"/>
                <w:szCs w:val="24"/>
              </w:rPr>
            </w:pPr>
            <w:r>
              <w:rPr>
                <w:rFonts w:ascii="Times New Roman" w:hAnsi="Times New Roman" w:cs="Times New Roman"/>
                <w:sz w:val="24"/>
                <w:szCs w:val="24"/>
              </w:rPr>
              <w:t>519.850,67</w:t>
            </w:r>
          </w:p>
        </w:tc>
        <w:tc>
          <w:tcPr>
            <w:tcW w:w="1696" w:type="dxa"/>
            <w:vAlign w:val="center"/>
          </w:tcPr>
          <w:p w:rsidR="00422238" w:rsidRDefault="00E01F38" w:rsidP="00AD1F2E">
            <w:pPr>
              <w:contextualSpacing/>
              <w:jc w:val="center"/>
              <w:rPr>
                <w:rFonts w:ascii="Times New Roman" w:hAnsi="Times New Roman" w:cs="Times New Roman"/>
                <w:sz w:val="24"/>
                <w:szCs w:val="24"/>
              </w:rPr>
            </w:pPr>
            <w:r>
              <w:rPr>
                <w:rFonts w:ascii="Times New Roman" w:hAnsi="Times New Roman" w:cs="Times New Roman"/>
                <w:sz w:val="24"/>
                <w:szCs w:val="24"/>
              </w:rPr>
              <w:t>521.412,00</w:t>
            </w:r>
          </w:p>
        </w:tc>
      </w:tr>
      <w:tr w:rsidR="00422238" w:rsidTr="00AD1F2E">
        <w:trPr>
          <w:trHeight w:val="340"/>
        </w:trPr>
        <w:tc>
          <w:tcPr>
            <w:tcW w:w="3823" w:type="dxa"/>
            <w:vAlign w:val="center"/>
          </w:tcPr>
          <w:p w:rsidR="00422238" w:rsidRDefault="00422238" w:rsidP="00AD1F2E">
            <w:pPr>
              <w:contextualSpacing/>
              <w:rPr>
                <w:rFonts w:ascii="Times New Roman" w:hAnsi="Times New Roman" w:cs="Times New Roman"/>
                <w:b/>
                <w:sz w:val="24"/>
                <w:szCs w:val="24"/>
              </w:rPr>
            </w:pPr>
            <w:r>
              <w:rPr>
                <w:rFonts w:ascii="Times New Roman" w:hAnsi="Times New Roman" w:cs="Times New Roman"/>
                <w:b/>
                <w:sz w:val="24"/>
                <w:szCs w:val="24"/>
              </w:rPr>
              <w:t>Ukupno odnos u sljedeću godinu</w:t>
            </w:r>
          </w:p>
        </w:tc>
        <w:tc>
          <w:tcPr>
            <w:tcW w:w="1842" w:type="dxa"/>
            <w:vAlign w:val="center"/>
          </w:tcPr>
          <w:p w:rsidR="00422238" w:rsidRDefault="00B32504" w:rsidP="00AD1F2E">
            <w:pPr>
              <w:contextualSpacing/>
              <w:jc w:val="center"/>
              <w:rPr>
                <w:rFonts w:ascii="Times New Roman" w:hAnsi="Times New Roman" w:cs="Times New Roman"/>
                <w:sz w:val="24"/>
                <w:szCs w:val="24"/>
              </w:rPr>
            </w:pPr>
            <w:r>
              <w:rPr>
                <w:rFonts w:ascii="Times New Roman" w:hAnsi="Times New Roman" w:cs="Times New Roman"/>
                <w:sz w:val="24"/>
                <w:szCs w:val="24"/>
              </w:rPr>
              <w:t>519.850,67</w:t>
            </w:r>
          </w:p>
        </w:tc>
        <w:tc>
          <w:tcPr>
            <w:tcW w:w="1701" w:type="dxa"/>
            <w:vAlign w:val="center"/>
          </w:tcPr>
          <w:p w:rsidR="00422238" w:rsidRDefault="001A64BC" w:rsidP="00AD1F2E">
            <w:pPr>
              <w:contextualSpacing/>
              <w:jc w:val="center"/>
              <w:rPr>
                <w:rFonts w:ascii="Times New Roman" w:hAnsi="Times New Roman" w:cs="Times New Roman"/>
                <w:sz w:val="24"/>
                <w:szCs w:val="24"/>
              </w:rPr>
            </w:pPr>
            <w:r>
              <w:rPr>
                <w:rFonts w:ascii="Times New Roman" w:hAnsi="Times New Roman" w:cs="Times New Roman"/>
                <w:sz w:val="24"/>
                <w:szCs w:val="24"/>
              </w:rPr>
              <w:t>521.412,00</w:t>
            </w:r>
          </w:p>
        </w:tc>
        <w:tc>
          <w:tcPr>
            <w:tcW w:w="1696" w:type="dxa"/>
            <w:vAlign w:val="center"/>
          </w:tcPr>
          <w:p w:rsidR="00422238" w:rsidRDefault="00E01F38" w:rsidP="00AD1F2E">
            <w:pPr>
              <w:contextualSpacing/>
              <w:jc w:val="center"/>
              <w:rPr>
                <w:rFonts w:ascii="Times New Roman" w:hAnsi="Times New Roman" w:cs="Times New Roman"/>
                <w:sz w:val="24"/>
                <w:szCs w:val="24"/>
              </w:rPr>
            </w:pPr>
            <w:r>
              <w:rPr>
                <w:rFonts w:ascii="Times New Roman" w:hAnsi="Times New Roman" w:cs="Times New Roman"/>
                <w:sz w:val="24"/>
                <w:szCs w:val="24"/>
              </w:rPr>
              <w:t>681.412,00</w:t>
            </w:r>
          </w:p>
        </w:tc>
      </w:tr>
      <w:tr w:rsidR="00422238" w:rsidTr="00AD1F2E">
        <w:trPr>
          <w:trHeight w:val="340"/>
        </w:trPr>
        <w:tc>
          <w:tcPr>
            <w:tcW w:w="3823" w:type="dxa"/>
            <w:vAlign w:val="center"/>
          </w:tcPr>
          <w:p w:rsidR="00422238" w:rsidRDefault="00422238" w:rsidP="00AD1F2E">
            <w:pPr>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Ukupno raspoloživa sredstva za izvršavanje </w:t>
            </w:r>
          </w:p>
        </w:tc>
        <w:tc>
          <w:tcPr>
            <w:tcW w:w="1842" w:type="dxa"/>
            <w:vAlign w:val="center"/>
          </w:tcPr>
          <w:p w:rsidR="00422238" w:rsidRDefault="00B32504" w:rsidP="00AD1F2E">
            <w:pPr>
              <w:contextualSpacing/>
              <w:jc w:val="center"/>
              <w:rPr>
                <w:rFonts w:ascii="Times New Roman" w:hAnsi="Times New Roman" w:cs="Times New Roman"/>
                <w:sz w:val="24"/>
                <w:szCs w:val="24"/>
              </w:rPr>
            </w:pPr>
            <w:r>
              <w:rPr>
                <w:rFonts w:ascii="Times New Roman" w:hAnsi="Times New Roman" w:cs="Times New Roman"/>
                <w:sz w:val="24"/>
                <w:szCs w:val="24"/>
              </w:rPr>
              <w:t>9.159.473,50</w:t>
            </w:r>
          </w:p>
        </w:tc>
        <w:tc>
          <w:tcPr>
            <w:tcW w:w="1701" w:type="dxa"/>
            <w:vAlign w:val="center"/>
          </w:tcPr>
          <w:p w:rsidR="00422238" w:rsidRDefault="001A64BC" w:rsidP="00AD1F2E">
            <w:pPr>
              <w:contextualSpacing/>
              <w:jc w:val="center"/>
              <w:rPr>
                <w:rFonts w:ascii="Times New Roman" w:hAnsi="Times New Roman" w:cs="Times New Roman"/>
                <w:sz w:val="24"/>
                <w:szCs w:val="24"/>
              </w:rPr>
            </w:pPr>
            <w:r>
              <w:rPr>
                <w:rFonts w:ascii="Times New Roman" w:hAnsi="Times New Roman" w:cs="Times New Roman"/>
                <w:sz w:val="24"/>
                <w:szCs w:val="24"/>
              </w:rPr>
              <w:t>7.511.294.92</w:t>
            </w:r>
          </w:p>
        </w:tc>
        <w:tc>
          <w:tcPr>
            <w:tcW w:w="1696" w:type="dxa"/>
            <w:vAlign w:val="center"/>
          </w:tcPr>
          <w:p w:rsidR="00422238" w:rsidRDefault="00E01F38" w:rsidP="00AD1F2E">
            <w:pPr>
              <w:contextualSpacing/>
              <w:jc w:val="center"/>
              <w:rPr>
                <w:rFonts w:ascii="Times New Roman" w:hAnsi="Times New Roman" w:cs="Times New Roman"/>
                <w:sz w:val="24"/>
                <w:szCs w:val="24"/>
              </w:rPr>
            </w:pPr>
            <w:r>
              <w:rPr>
                <w:rFonts w:ascii="Times New Roman" w:hAnsi="Times New Roman" w:cs="Times New Roman"/>
                <w:sz w:val="24"/>
                <w:szCs w:val="24"/>
              </w:rPr>
              <w:t>7.552.856,25</w:t>
            </w:r>
          </w:p>
        </w:tc>
      </w:tr>
      <w:tr w:rsidR="00422238" w:rsidTr="00AD1F2E">
        <w:trPr>
          <w:trHeight w:val="340"/>
        </w:trPr>
        <w:tc>
          <w:tcPr>
            <w:tcW w:w="9062" w:type="dxa"/>
            <w:gridSpan w:val="4"/>
            <w:vAlign w:val="center"/>
          </w:tcPr>
          <w:p w:rsidR="00422238" w:rsidRDefault="00422238" w:rsidP="00AD1F2E">
            <w:pPr>
              <w:contextualSpacing/>
              <w:jc w:val="center"/>
              <w:rPr>
                <w:rFonts w:ascii="Times New Roman" w:hAnsi="Times New Roman" w:cs="Times New Roman"/>
                <w:sz w:val="24"/>
                <w:szCs w:val="24"/>
              </w:rPr>
            </w:pPr>
          </w:p>
        </w:tc>
      </w:tr>
      <w:tr w:rsidR="00422238" w:rsidTr="00AD1F2E">
        <w:trPr>
          <w:trHeight w:val="340"/>
        </w:trPr>
        <w:tc>
          <w:tcPr>
            <w:tcW w:w="3823" w:type="dxa"/>
            <w:vAlign w:val="center"/>
          </w:tcPr>
          <w:p w:rsidR="00422238" w:rsidRPr="00780B8D" w:rsidRDefault="00422238" w:rsidP="00AD1F2E">
            <w:pPr>
              <w:contextualSpacing/>
              <w:rPr>
                <w:rFonts w:ascii="Times New Roman" w:hAnsi="Times New Roman" w:cs="Times New Roman"/>
                <w:b/>
                <w:sz w:val="24"/>
                <w:szCs w:val="24"/>
              </w:rPr>
            </w:pPr>
            <w:r>
              <w:rPr>
                <w:rFonts w:ascii="Times New Roman" w:hAnsi="Times New Roman" w:cs="Times New Roman"/>
                <w:b/>
                <w:sz w:val="24"/>
                <w:szCs w:val="24"/>
              </w:rPr>
              <w:t>UKUPNO RASHODI I IZDACI</w:t>
            </w:r>
          </w:p>
        </w:tc>
        <w:tc>
          <w:tcPr>
            <w:tcW w:w="1842" w:type="dxa"/>
            <w:vAlign w:val="center"/>
          </w:tcPr>
          <w:p w:rsidR="00422238" w:rsidRDefault="00DD3544" w:rsidP="00AD1F2E">
            <w:pPr>
              <w:contextualSpacing/>
              <w:jc w:val="center"/>
              <w:rPr>
                <w:rFonts w:ascii="Times New Roman" w:hAnsi="Times New Roman" w:cs="Times New Roman"/>
                <w:sz w:val="24"/>
                <w:szCs w:val="24"/>
              </w:rPr>
            </w:pPr>
            <w:r>
              <w:rPr>
                <w:rFonts w:ascii="Times New Roman" w:hAnsi="Times New Roman" w:cs="Times New Roman"/>
                <w:sz w:val="24"/>
                <w:szCs w:val="24"/>
              </w:rPr>
              <w:t>9.159.473,50</w:t>
            </w:r>
          </w:p>
        </w:tc>
        <w:tc>
          <w:tcPr>
            <w:tcW w:w="1701" w:type="dxa"/>
            <w:vAlign w:val="center"/>
          </w:tcPr>
          <w:p w:rsidR="00422238" w:rsidRDefault="00FE38A8" w:rsidP="00AD1F2E">
            <w:pPr>
              <w:contextualSpacing/>
              <w:jc w:val="center"/>
              <w:rPr>
                <w:rFonts w:ascii="Times New Roman" w:hAnsi="Times New Roman" w:cs="Times New Roman"/>
                <w:sz w:val="24"/>
                <w:szCs w:val="24"/>
              </w:rPr>
            </w:pPr>
            <w:r>
              <w:rPr>
                <w:rFonts w:ascii="Times New Roman" w:hAnsi="Times New Roman" w:cs="Times New Roman"/>
                <w:sz w:val="24"/>
                <w:szCs w:val="24"/>
              </w:rPr>
              <w:t>7.511.294.92</w:t>
            </w:r>
          </w:p>
        </w:tc>
        <w:tc>
          <w:tcPr>
            <w:tcW w:w="1696" w:type="dxa"/>
            <w:vAlign w:val="center"/>
          </w:tcPr>
          <w:p w:rsidR="00422238" w:rsidRDefault="00E01F38" w:rsidP="00AD1F2E">
            <w:pPr>
              <w:contextualSpacing/>
              <w:jc w:val="center"/>
              <w:rPr>
                <w:rFonts w:ascii="Times New Roman" w:hAnsi="Times New Roman" w:cs="Times New Roman"/>
                <w:sz w:val="24"/>
                <w:szCs w:val="24"/>
              </w:rPr>
            </w:pPr>
            <w:r>
              <w:rPr>
                <w:rFonts w:ascii="Times New Roman" w:hAnsi="Times New Roman" w:cs="Times New Roman"/>
                <w:sz w:val="24"/>
                <w:szCs w:val="24"/>
              </w:rPr>
              <w:t>7.552.856,25</w:t>
            </w:r>
          </w:p>
        </w:tc>
      </w:tr>
      <w:tr w:rsidR="00422238" w:rsidTr="00AD1F2E">
        <w:trPr>
          <w:trHeight w:val="340"/>
        </w:trPr>
        <w:tc>
          <w:tcPr>
            <w:tcW w:w="3823" w:type="dxa"/>
            <w:vAlign w:val="center"/>
          </w:tcPr>
          <w:p w:rsidR="00422238" w:rsidRPr="00F67846" w:rsidRDefault="00422238" w:rsidP="00AD1F2E">
            <w:pPr>
              <w:contextualSpacing/>
              <w:rPr>
                <w:rFonts w:ascii="Times New Roman" w:hAnsi="Times New Roman" w:cs="Times New Roman"/>
                <w:b/>
                <w:sz w:val="24"/>
                <w:szCs w:val="24"/>
              </w:rPr>
            </w:pPr>
            <w:r>
              <w:rPr>
                <w:rFonts w:ascii="Times New Roman" w:hAnsi="Times New Roman" w:cs="Times New Roman"/>
                <w:b/>
                <w:sz w:val="24"/>
                <w:szCs w:val="24"/>
              </w:rPr>
              <w:t>Rashodi za redovnu djelatnost</w:t>
            </w:r>
          </w:p>
        </w:tc>
        <w:tc>
          <w:tcPr>
            <w:tcW w:w="1842" w:type="dxa"/>
            <w:vAlign w:val="center"/>
          </w:tcPr>
          <w:p w:rsidR="00422238" w:rsidRDefault="00DD3544" w:rsidP="00DD3544">
            <w:pPr>
              <w:contextualSpacing/>
              <w:jc w:val="center"/>
              <w:rPr>
                <w:rFonts w:ascii="Times New Roman" w:hAnsi="Times New Roman" w:cs="Times New Roman"/>
                <w:sz w:val="24"/>
                <w:szCs w:val="24"/>
              </w:rPr>
            </w:pPr>
            <w:r w:rsidRPr="00DD3544">
              <w:rPr>
                <w:rFonts w:ascii="Times New Roman" w:hAnsi="Times New Roman" w:cs="Times New Roman"/>
                <w:sz w:val="24"/>
                <w:szCs w:val="24"/>
              </w:rPr>
              <w:t>3.960.329</w:t>
            </w:r>
            <w:r>
              <w:rPr>
                <w:rFonts w:ascii="Times New Roman" w:hAnsi="Times New Roman" w:cs="Times New Roman"/>
                <w:sz w:val="24"/>
                <w:szCs w:val="24"/>
              </w:rPr>
              <w:t>.00</w:t>
            </w:r>
          </w:p>
        </w:tc>
        <w:tc>
          <w:tcPr>
            <w:tcW w:w="1701" w:type="dxa"/>
            <w:vAlign w:val="center"/>
          </w:tcPr>
          <w:p w:rsidR="00422238" w:rsidRDefault="00FE38A8" w:rsidP="00AD1F2E">
            <w:pPr>
              <w:contextualSpacing/>
              <w:jc w:val="center"/>
              <w:rPr>
                <w:rFonts w:ascii="Times New Roman" w:hAnsi="Times New Roman" w:cs="Times New Roman"/>
                <w:sz w:val="24"/>
                <w:szCs w:val="24"/>
              </w:rPr>
            </w:pPr>
            <w:r w:rsidRPr="00FE38A8">
              <w:rPr>
                <w:rFonts w:ascii="Times New Roman" w:hAnsi="Times New Roman" w:cs="Times New Roman"/>
                <w:sz w:val="24"/>
                <w:szCs w:val="24"/>
              </w:rPr>
              <w:t>3.757.695,57</w:t>
            </w:r>
          </w:p>
        </w:tc>
        <w:tc>
          <w:tcPr>
            <w:tcW w:w="1696" w:type="dxa"/>
            <w:vAlign w:val="center"/>
          </w:tcPr>
          <w:p w:rsidR="00422238" w:rsidRDefault="00E01F38" w:rsidP="00AD1F2E">
            <w:pPr>
              <w:contextualSpacing/>
              <w:jc w:val="center"/>
              <w:rPr>
                <w:rFonts w:ascii="Times New Roman" w:hAnsi="Times New Roman" w:cs="Times New Roman"/>
                <w:sz w:val="24"/>
                <w:szCs w:val="24"/>
              </w:rPr>
            </w:pPr>
            <w:r w:rsidRPr="00E01F38">
              <w:rPr>
                <w:rFonts w:ascii="Times New Roman" w:hAnsi="Times New Roman" w:cs="Times New Roman"/>
                <w:sz w:val="24"/>
                <w:szCs w:val="24"/>
              </w:rPr>
              <w:t>3.799.256,9</w:t>
            </w:r>
            <w:r>
              <w:rPr>
                <w:rFonts w:ascii="Times New Roman" w:hAnsi="Times New Roman" w:cs="Times New Roman"/>
                <w:sz w:val="24"/>
                <w:szCs w:val="24"/>
              </w:rPr>
              <w:t>0</w:t>
            </w:r>
          </w:p>
        </w:tc>
      </w:tr>
      <w:tr w:rsidR="00422238" w:rsidTr="00AD1F2E">
        <w:trPr>
          <w:trHeight w:val="340"/>
        </w:trPr>
        <w:tc>
          <w:tcPr>
            <w:tcW w:w="3823" w:type="dxa"/>
            <w:vAlign w:val="center"/>
          </w:tcPr>
          <w:p w:rsidR="00422238" w:rsidRPr="00F67846" w:rsidRDefault="00422238" w:rsidP="00AD1F2E">
            <w:pPr>
              <w:contextualSpacing/>
              <w:rPr>
                <w:rFonts w:ascii="Times New Roman" w:hAnsi="Times New Roman" w:cs="Times New Roman"/>
                <w:b/>
                <w:sz w:val="24"/>
                <w:szCs w:val="24"/>
              </w:rPr>
            </w:pPr>
            <w:r>
              <w:rPr>
                <w:rFonts w:ascii="Times New Roman" w:hAnsi="Times New Roman" w:cs="Times New Roman"/>
                <w:b/>
                <w:sz w:val="24"/>
                <w:szCs w:val="24"/>
              </w:rPr>
              <w:t>R</w:t>
            </w:r>
            <w:r w:rsidRPr="00F67846">
              <w:rPr>
                <w:rFonts w:ascii="Times New Roman" w:hAnsi="Times New Roman" w:cs="Times New Roman"/>
                <w:b/>
                <w:sz w:val="24"/>
                <w:szCs w:val="24"/>
              </w:rPr>
              <w:t>ashodi</w:t>
            </w:r>
            <w:r>
              <w:rPr>
                <w:rFonts w:ascii="Times New Roman" w:hAnsi="Times New Roman" w:cs="Times New Roman"/>
                <w:b/>
                <w:sz w:val="24"/>
                <w:szCs w:val="24"/>
              </w:rPr>
              <w:t xml:space="preserve"> za programsku djelatnost</w:t>
            </w:r>
          </w:p>
        </w:tc>
        <w:tc>
          <w:tcPr>
            <w:tcW w:w="1842" w:type="dxa"/>
            <w:vAlign w:val="center"/>
          </w:tcPr>
          <w:p w:rsidR="00422238" w:rsidRDefault="00DD3544" w:rsidP="00AD1F2E">
            <w:pPr>
              <w:contextualSpacing/>
              <w:jc w:val="center"/>
              <w:rPr>
                <w:rFonts w:ascii="Times New Roman" w:hAnsi="Times New Roman" w:cs="Times New Roman"/>
                <w:sz w:val="24"/>
                <w:szCs w:val="24"/>
              </w:rPr>
            </w:pPr>
            <w:r w:rsidRPr="00DD3544">
              <w:rPr>
                <w:rFonts w:ascii="Times New Roman" w:hAnsi="Times New Roman" w:cs="Times New Roman"/>
                <w:sz w:val="24"/>
                <w:szCs w:val="24"/>
              </w:rPr>
              <w:t>5.199.144,5</w:t>
            </w:r>
            <w:r>
              <w:rPr>
                <w:rFonts w:ascii="Times New Roman" w:hAnsi="Times New Roman" w:cs="Times New Roman"/>
                <w:sz w:val="24"/>
                <w:szCs w:val="24"/>
              </w:rPr>
              <w:t>0</w:t>
            </w:r>
          </w:p>
        </w:tc>
        <w:tc>
          <w:tcPr>
            <w:tcW w:w="1701" w:type="dxa"/>
            <w:vAlign w:val="center"/>
          </w:tcPr>
          <w:p w:rsidR="00422238" w:rsidRDefault="00FE38A8" w:rsidP="00AD1F2E">
            <w:pPr>
              <w:contextualSpacing/>
              <w:jc w:val="center"/>
              <w:rPr>
                <w:rFonts w:ascii="Times New Roman" w:hAnsi="Times New Roman" w:cs="Times New Roman"/>
                <w:sz w:val="24"/>
                <w:szCs w:val="24"/>
              </w:rPr>
            </w:pPr>
            <w:r w:rsidRPr="00FE38A8">
              <w:rPr>
                <w:rFonts w:ascii="Times New Roman" w:hAnsi="Times New Roman" w:cs="Times New Roman"/>
                <w:sz w:val="24"/>
                <w:szCs w:val="24"/>
              </w:rPr>
              <w:t>3.753.599,35</w:t>
            </w:r>
          </w:p>
        </w:tc>
        <w:tc>
          <w:tcPr>
            <w:tcW w:w="1696" w:type="dxa"/>
            <w:vAlign w:val="center"/>
          </w:tcPr>
          <w:p w:rsidR="00422238" w:rsidRDefault="00E01F38" w:rsidP="00AD1F2E">
            <w:pPr>
              <w:contextualSpacing/>
              <w:jc w:val="center"/>
              <w:rPr>
                <w:rFonts w:ascii="Times New Roman" w:hAnsi="Times New Roman" w:cs="Times New Roman"/>
                <w:sz w:val="24"/>
                <w:szCs w:val="24"/>
              </w:rPr>
            </w:pPr>
            <w:r w:rsidRPr="00E01F38">
              <w:rPr>
                <w:rFonts w:ascii="Times New Roman" w:hAnsi="Times New Roman" w:cs="Times New Roman"/>
                <w:sz w:val="24"/>
                <w:szCs w:val="24"/>
              </w:rPr>
              <w:t>3.753.599,35</w:t>
            </w:r>
          </w:p>
        </w:tc>
      </w:tr>
    </w:tbl>
    <w:p w:rsidR="00991C0E" w:rsidRPr="00DD3A53" w:rsidRDefault="00991C0E" w:rsidP="00991C0E">
      <w:pPr>
        <w:spacing w:after="160" w:line="240" w:lineRule="auto"/>
        <w:contextualSpacing/>
        <w:jc w:val="both"/>
        <w:rPr>
          <w:rFonts w:ascii="Times New Roman" w:hAnsi="Times New Roman" w:cs="Times New Roman"/>
          <w:sz w:val="24"/>
          <w:szCs w:val="24"/>
        </w:rPr>
      </w:pPr>
    </w:p>
    <w:p w:rsidR="006C2C56" w:rsidRDefault="007C7AA9" w:rsidP="00467ECD">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Zaključak</w:t>
      </w:r>
      <w:r w:rsidR="00E94A63">
        <w:rPr>
          <w:rFonts w:ascii="Times New Roman" w:hAnsi="Times New Roman" w:cs="Times New Roman"/>
          <w:b/>
          <w:sz w:val="24"/>
          <w:szCs w:val="24"/>
        </w:rPr>
        <w:t xml:space="preserve">: </w:t>
      </w:r>
      <w:r w:rsidR="00A84603">
        <w:rPr>
          <w:rFonts w:ascii="Times New Roman" w:hAnsi="Times New Roman" w:cs="Times New Roman"/>
          <w:b/>
          <w:sz w:val="24"/>
          <w:szCs w:val="24"/>
        </w:rPr>
        <w:t>Upravno vijeće na prijedlog ravnatelja jednoglasno donosi Odluku o</w:t>
      </w:r>
      <w:r w:rsidR="006C2C56">
        <w:rPr>
          <w:rFonts w:ascii="Times New Roman" w:hAnsi="Times New Roman" w:cs="Times New Roman"/>
          <w:b/>
          <w:sz w:val="24"/>
          <w:szCs w:val="24"/>
        </w:rPr>
        <w:t xml:space="preserve"> </w:t>
      </w:r>
    </w:p>
    <w:p w:rsidR="00197054" w:rsidRDefault="006C2C56" w:rsidP="00422238">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A573C">
        <w:rPr>
          <w:rFonts w:ascii="Times New Roman" w:hAnsi="Times New Roman" w:cs="Times New Roman"/>
          <w:b/>
          <w:sz w:val="24"/>
          <w:szCs w:val="24"/>
        </w:rPr>
        <w:t xml:space="preserve">usvajanju </w:t>
      </w:r>
      <w:r w:rsidR="00422238">
        <w:rPr>
          <w:rFonts w:ascii="Times New Roman" w:hAnsi="Times New Roman" w:cs="Times New Roman"/>
          <w:b/>
          <w:sz w:val="24"/>
          <w:szCs w:val="24"/>
        </w:rPr>
        <w:t>prijedloga Financijskog plana Dvora Trakošćan za 2023.-2025.</w:t>
      </w:r>
    </w:p>
    <w:p w:rsidR="00422238" w:rsidRDefault="00422238" w:rsidP="00422238">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godinu.</w:t>
      </w:r>
    </w:p>
    <w:p w:rsidR="00DD3A53" w:rsidRDefault="00DD3A53" w:rsidP="00CD6A36">
      <w:pPr>
        <w:spacing w:line="240" w:lineRule="auto"/>
        <w:contextualSpacing/>
        <w:jc w:val="both"/>
        <w:rPr>
          <w:rFonts w:ascii="Times New Roman" w:hAnsi="Times New Roman" w:cs="Times New Roman"/>
          <w:b/>
          <w:sz w:val="24"/>
          <w:szCs w:val="24"/>
        </w:rPr>
      </w:pPr>
    </w:p>
    <w:p w:rsidR="00045ED5" w:rsidRDefault="00045ED5" w:rsidP="00CD6A36">
      <w:pPr>
        <w:spacing w:line="240" w:lineRule="auto"/>
        <w:contextualSpacing/>
        <w:jc w:val="both"/>
        <w:rPr>
          <w:rFonts w:ascii="Times New Roman" w:hAnsi="Times New Roman" w:cs="Times New Roman"/>
          <w:b/>
          <w:sz w:val="24"/>
          <w:szCs w:val="24"/>
        </w:rPr>
      </w:pPr>
    </w:p>
    <w:p w:rsidR="000373C1" w:rsidRDefault="00E94A63" w:rsidP="000373C1">
      <w:pPr>
        <w:spacing w:after="0" w:line="240" w:lineRule="auto"/>
        <w:rPr>
          <w:rFonts w:ascii="Times New Roman" w:eastAsia="Times New Roman" w:hAnsi="Times New Roman" w:cs="Times New Roman"/>
          <w:b/>
          <w:sz w:val="24"/>
          <w:szCs w:val="24"/>
          <w:lang w:eastAsia="hr-HR"/>
        </w:rPr>
      </w:pPr>
      <w:r>
        <w:rPr>
          <w:rFonts w:ascii="Times New Roman" w:hAnsi="Times New Roman" w:cs="Times New Roman"/>
          <w:b/>
          <w:sz w:val="24"/>
          <w:szCs w:val="24"/>
        </w:rPr>
        <w:t>Ad 5</w:t>
      </w:r>
      <w:r w:rsidR="0073735C">
        <w:rPr>
          <w:rFonts w:ascii="Times New Roman" w:hAnsi="Times New Roman" w:cs="Times New Roman"/>
          <w:b/>
          <w:sz w:val="24"/>
          <w:szCs w:val="24"/>
        </w:rPr>
        <w:t xml:space="preserve">.) </w:t>
      </w:r>
      <w:r w:rsidR="000373C1" w:rsidRPr="000373C1">
        <w:rPr>
          <w:rFonts w:ascii="Times New Roman" w:eastAsia="Times New Roman" w:hAnsi="Times New Roman" w:cs="Times New Roman"/>
          <w:b/>
          <w:sz w:val="24"/>
          <w:szCs w:val="24"/>
          <w:lang w:eastAsia="hr-HR"/>
        </w:rPr>
        <w:t xml:space="preserve">Problematika potpisivanja ugovora za zakup poslovnog prostora servisne </w:t>
      </w:r>
    </w:p>
    <w:p w:rsidR="000373C1" w:rsidRPr="000373C1" w:rsidRDefault="000373C1" w:rsidP="000373C1">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građevine uz</w:t>
      </w:r>
      <w:r w:rsidRPr="000373C1">
        <w:rPr>
          <w:rFonts w:ascii="Times New Roman" w:eastAsia="Times New Roman" w:hAnsi="Times New Roman" w:cs="Times New Roman"/>
          <w:b/>
          <w:sz w:val="24"/>
          <w:szCs w:val="24"/>
          <w:lang w:eastAsia="hr-HR"/>
        </w:rPr>
        <w:t xml:space="preserve"> jezero sa pripadajućom terasom</w:t>
      </w:r>
    </w:p>
    <w:p w:rsidR="005C3B67" w:rsidRDefault="005C3B67" w:rsidP="00C57716">
      <w:pPr>
        <w:spacing w:after="0" w:line="240" w:lineRule="auto"/>
        <w:rPr>
          <w:rFonts w:ascii="Times New Roman" w:eastAsia="Times New Roman" w:hAnsi="Times New Roman" w:cs="Times New Roman"/>
          <w:b/>
          <w:sz w:val="24"/>
          <w:szCs w:val="24"/>
          <w:lang w:eastAsia="hr-HR"/>
        </w:rPr>
      </w:pPr>
    </w:p>
    <w:p w:rsidR="00177082" w:rsidRDefault="000373C1" w:rsidP="000373C1">
      <w:pPr>
        <w:spacing w:after="160" w:line="240" w:lineRule="auto"/>
        <w:jc w:val="both"/>
        <w:rPr>
          <w:rFonts w:ascii="Times New Roman" w:hAnsi="Times New Roman" w:cs="Times New Roman"/>
        </w:rPr>
      </w:pPr>
      <w:r>
        <w:rPr>
          <w:rFonts w:ascii="Times New Roman" w:hAnsi="Times New Roman" w:cs="Times New Roman"/>
        </w:rPr>
        <w:t xml:space="preserve">Andreja </w:t>
      </w:r>
      <w:proofErr w:type="spellStart"/>
      <w:r>
        <w:rPr>
          <w:rFonts w:ascii="Times New Roman" w:hAnsi="Times New Roman" w:cs="Times New Roman"/>
        </w:rPr>
        <w:t>Srednoselec</w:t>
      </w:r>
      <w:proofErr w:type="spellEnd"/>
      <w:r>
        <w:rPr>
          <w:rFonts w:ascii="Times New Roman" w:hAnsi="Times New Roman" w:cs="Times New Roman"/>
        </w:rPr>
        <w:t xml:space="preserve"> je članove Upravnog vijeća informirala o problematici potpisivanja ugovora za zakup poslovnog prostora servisne građevine uz jezero sa pripadajućom terasom. </w:t>
      </w:r>
    </w:p>
    <w:p w:rsidR="000373C1" w:rsidRPr="000373C1" w:rsidRDefault="000373C1" w:rsidP="000373C1">
      <w:pPr>
        <w:spacing w:after="160" w:line="240" w:lineRule="auto"/>
        <w:jc w:val="both"/>
        <w:rPr>
          <w:rFonts w:ascii="Times New Roman" w:hAnsi="Times New Roman" w:cs="Times New Roman"/>
        </w:rPr>
      </w:pPr>
      <w:r w:rsidRPr="000373C1">
        <w:rPr>
          <w:rFonts w:ascii="Times New Roman" w:hAnsi="Times New Roman" w:cs="Times New Roman"/>
        </w:rPr>
        <w:t>Dvor Trakošćan je temeljem odluke Upravnog vijeća te po dobivenoj suglasnosti Ministarstva kulture i medija raspisao javni natječaj za davanje u zakup poslovnog prostora servisne građevine uz jezero sa pripadajućom terasom. Javni natječaj objavljen je u Narodnim novinama i na mrežnoj stranici Dvora Trakošćan dana 10. lipnja 2022., a javno otvaranje ponuda održano je dana 24. lipnja 2022. u 12 sati.</w:t>
      </w:r>
    </w:p>
    <w:p w:rsidR="000373C1" w:rsidRPr="000373C1" w:rsidRDefault="000373C1" w:rsidP="000373C1">
      <w:pPr>
        <w:spacing w:after="160" w:line="240" w:lineRule="auto"/>
        <w:jc w:val="both"/>
        <w:rPr>
          <w:rFonts w:ascii="Times New Roman" w:hAnsi="Times New Roman" w:cs="Times New Roman"/>
        </w:rPr>
      </w:pPr>
      <w:r w:rsidRPr="000373C1">
        <w:rPr>
          <w:rFonts w:ascii="Times New Roman" w:hAnsi="Times New Roman" w:cs="Times New Roman"/>
        </w:rPr>
        <w:t xml:space="preserve">Povjerenstvo za provedbu javnog natječaja u sastavu: Marta Mudri, Andreja </w:t>
      </w:r>
      <w:proofErr w:type="spellStart"/>
      <w:r w:rsidRPr="000373C1">
        <w:rPr>
          <w:rFonts w:ascii="Times New Roman" w:hAnsi="Times New Roman" w:cs="Times New Roman"/>
        </w:rPr>
        <w:t>Srednoselec</w:t>
      </w:r>
      <w:proofErr w:type="spellEnd"/>
      <w:r w:rsidRPr="000373C1">
        <w:rPr>
          <w:rFonts w:ascii="Times New Roman" w:hAnsi="Times New Roman" w:cs="Times New Roman"/>
        </w:rPr>
        <w:t xml:space="preserve"> i Ivan </w:t>
      </w:r>
      <w:proofErr w:type="spellStart"/>
      <w:r w:rsidRPr="000373C1">
        <w:rPr>
          <w:rFonts w:ascii="Times New Roman" w:hAnsi="Times New Roman" w:cs="Times New Roman"/>
        </w:rPr>
        <w:t>Mravlinčić</w:t>
      </w:r>
      <w:proofErr w:type="spellEnd"/>
      <w:r w:rsidRPr="000373C1">
        <w:rPr>
          <w:rFonts w:ascii="Times New Roman" w:hAnsi="Times New Roman" w:cs="Times New Roman"/>
        </w:rPr>
        <w:t>, pregledalo je i ocijenilo ponude te o istom sastavilo Zapisnik dana 30. lipnja 2022. godine.</w:t>
      </w:r>
    </w:p>
    <w:p w:rsidR="000373C1" w:rsidRPr="000373C1" w:rsidRDefault="000373C1" w:rsidP="000373C1">
      <w:pPr>
        <w:spacing w:after="160" w:line="240" w:lineRule="auto"/>
        <w:contextualSpacing/>
        <w:jc w:val="both"/>
        <w:rPr>
          <w:rFonts w:ascii="Times New Roman" w:hAnsi="Times New Roman" w:cs="Times New Roman"/>
        </w:rPr>
      </w:pPr>
      <w:r w:rsidRPr="000373C1">
        <w:rPr>
          <w:rFonts w:ascii="Times New Roman" w:hAnsi="Times New Roman" w:cs="Times New Roman"/>
        </w:rPr>
        <w:t xml:space="preserve">U Zapisniku je utvrđeno sljedeće: </w:t>
      </w:r>
    </w:p>
    <w:p w:rsidR="000373C1" w:rsidRPr="000373C1" w:rsidRDefault="000373C1" w:rsidP="000373C1">
      <w:pPr>
        <w:numPr>
          <w:ilvl w:val="0"/>
          <w:numId w:val="38"/>
        </w:numPr>
        <w:spacing w:after="160" w:line="240" w:lineRule="auto"/>
        <w:contextualSpacing/>
        <w:jc w:val="both"/>
        <w:rPr>
          <w:rFonts w:ascii="Times New Roman" w:hAnsi="Times New Roman" w:cs="Times New Roman"/>
        </w:rPr>
      </w:pPr>
      <w:r w:rsidRPr="000373C1">
        <w:rPr>
          <w:rFonts w:ascii="Times New Roman" w:hAnsi="Times New Roman" w:cs="Times New Roman"/>
        </w:rPr>
        <w:t>Na javnom natječaju zaprimljene su tri ponude i to:</w:t>
      </w:r>
    </w:p>
    <w:p w:rsidR="000373C1" w:rsidRPr="000373C1" w:rsidRDefault="000373C1" w:rsidP="000373C1">
      <w:pPr>
        <w:spacing w:after="160" w:line="240" w:lineRule="auto"/>
        <w:ind w:left="720"/>
        <w:contextualSpacing/>
        <w:jc w:val="both"/>
        <w:rPr>
          <w:rFonts w:ascii="Times New Roman" w:hAnsi="Times New Roman" w:cs="Times New Roman"/>
        </w:rPr>
      </w:pPr>
      <w:r w:rsidRPr="000373C1">
        <w:rPr>
          <w:rFonts w:ascii="Times New Roman" w:hAnsi="Times New Roman" w:cs="Times New Roman"/>
        </w:rPr>
        <w:t xml:space="preserve">1. METROPOLITAN Hrvatska d.o.o. za informiranje, Zagreb, </w:t>
      </w:r>
    </w:p>
    <w:p w:rsidR="000373C1" w:rsidRPr="000373C1" w:rsidRDefault="000373C1" w:rsidP="000373C1">
      <w:pPr>
        <w:spacing w:after="160" w:line="240" w:lineRule="auto"/>
        <w:ind w:left="720"/>
        <w:contextualSpacing/>
        <w:jc w:val="both"/>
        <w:rPr>
          <w:rFonts w:ascii="Times New Roman" w:hAnsi="Times New Roman" w:cs="Times New Roman"/>
        </w:rPr>
      </w:pPr>
      <w:r w:rsidRPr="000373C1">
        <w:rPr>
          <w:rFonts w:ascii="Times New Roman" w:hAnsi="Times New Roman" w:cs="Times New Roman"/>
        </w:rPr>
        <w:t>2. ZAGORJE INTERNATIONAL d.o.o. za informiranje, Krapina i</w:t>
      </w:r>
    </w:p>
    <w:p w:rsidR="000373C1" w:rsidRPr="000373C1" w:rsidRDefault="000373C1" w:rsidP="000373C1">
      <w:pPr>
        <w:spacing w:after="160" w:line="240" w:lineRule="auto"/>
        <w:ind w:left="720"/>
        <w:contextualSpacing/>
        <w:jc w:val="both"/>
        <w:rPr>
          <w:rFonts w:ascii="Times New Roman" w:hAnsi="Times New Roman" w:cs="Times New Roman"/>
        </w:rPr>
      </w:pPr>
      <w:r w:rsidRPr="000373C1">
        <w:rPr>
          <w:rFonts w:ascii="Times New Roman" w:hAnsi="Times New Roman" w:cs="Times New Roman"/>
        </w:rPr>
        <w:t xml:space="preserve">3. TERASA POKRAJ JEZERA </w:t>
      </w:r>
      <w:proofErr w:type="spellStart"/>
      <w:r w:rsidRPr="000373C1">
        <w:rPr>
          <w:rFonts w:ascii="Times New Roman" w:hAnsi="Times New Roman" w:cs="Times New Roman"/>
        </w:rPr>
        <w:t>j.d.o.o</w:t>
      </w:r>
      <w:proofErr w:type="spellEnd"/>
      <w:r w:rsidRPr="000373C1">
        <w:rPr>
          <w:rFonts w:ascii="Times New Roman" w:hAnsi="Times New Roman" w:cs="Times New Roman"/>
        </w:rPr>
        <w:t xml:space="preserve">., </w:t>
      </w:r>
      <w:proofErr w:type="spellStart"/>
      <w:r w:rsidRPr="000373C1">
        <w:rPr>
          <w:rFonts w:ascii="Times New Roman" w:hAnsi="Times New Roman" w:cs="Times New Roman"/>
        </w:rPr>
        <w:t>Bedenec</w:t>
      </w:r>
      <w:proofErr w:type="spellEnd"/>
      <w:r w:rsidRPr="000373C1">
        <w:rPr>
          <w:rFonts w:ascii="Times New Roman" w:hAnsi="Times New Roman" w:cs="Times New Roman"/>
        </w:rPr>
        <w:t>.</w:t>
      </w:r>
    </w:p>
    <w:p w:rsidR="000373C1" w:rsidRPr="000373C1" w:rsidRDefault="000373C1" w:rsidP="000373C1">
      <w:pPr>
        <w:numPr>
          <w:ilvl w:val="0"/>
          <w:numId w:val="38"/>
        </w:numPr>
        <w:spacing w:after="160" w:line="240" w:lineRule="auto"/>
        <w:contextualSpacing/>
        <w:jc w:val="both"/>
        <w:rPr>
          <w:rFonts w:ascii="Times New Roman" w:hAnsi="Times New Roman" w:cs="Times New Roman"/>
        </w:rPr>
      </w:pPr>
      <w:r w:rsidRPr="000373C1">
        <w:rPr>
          <w:rFonts w:ascii="Times New Roman" w:hAnsi="Times New Roman" w:cs="Times New Roman"/>
        </w:rPr>
        <w:t>Sve tri pristigle ponude su valjane.</w:t>
      </w:r>
    </w:p>
    <w:p w:rsidR="000373C1" w:rsidRPr="000373C1" w:rsidRDefault="000373C1" w:rsidP="000373C1">
      <w:pPr>
        <w:numPr>
          <w:ilvl w:val="0"/>
          <w:numId w:val="38"/>
        </w:numPr>
        <w:spacing w:after="160" w:line="240" w:lineRule="auto"/>
        <w:contextualSpacing/>
        <w:jc w:val="both"/>
        <w:rPr>
          <w:rFonts w:ascii="Times New Roman" w:hAnsi="Times New Roman" w:cs="Times New Roman"/>
        </w:rPr>
      </w:pPr>
      <w:r w:rsidRPr="000373C1">
        <w:rPr>
          <w:rFonts w:ascii="Times New Roman" w:hAnsi="Times New Roman" w:cs="Times New Roman"/>
        </w:rPr>
        <w:t xml:space="preserve">Ponuditelj TERASA POKRAJ JEZERA </w:t>
      </w:r>
      <w:proofErr w:type="spellStart"/>
      <w:r w:rsidRPr="000373C1">
        <w:rPr>
          <w:rFonts w:ascii="Times New Roman" w:hAnsi="Times New Roman" w:cs="Times New Roman"/>
        </w:rPr>
        <w:t>j.d.o.o</w:t>
      </w:r>
      <w:proofErr w:type="spellEnd"/>
      <w:r w:rsidRPr="000373C1">
        <w:rPr>
          <w:rFonts w:ascii="Times New Roman" w:hAnsi="Times New Roman" w:cs="Times New Roman"/>
        </w:rPr>
        <w:t xml:space="preserve">., </w:t>
      </w:r>
      <w:proofErr w:type="spellStart"/>
      <w:r w:rsidRPr="000373C1">
        <w:rPr>
          <w:rFonts w:ascii="Times New Roman" w:hAnsi="Times New Roman" w:cs="Times New Roman"/>
        </w:rPr>
        <w:t>Bedenec</w:t>
      </w:r>
      <w:proofErr w:type="spellEnd"/>
      <w:r w:rsidRPr="000373C1">
        <w:rPr>
          <w:rFonts w:ascii="Times New Roman" w:hAnsi="Times New Roman" w:cs="Times New Roman"/>
        </w:rPr>
        <w:t xml:space="preserve"> se u ponudi poziva na pravo prednosti prema čl. 132 Zakona o hrvatskim braniteljima iz Domovinskog rata i članovima njihovih obitelji kao supruga branitelja iz Domovinskog rata. Nakon provedene analize utvrđeno je kako ne postoji pravna osnova za ostvarivanje prava na prednost pri zakupu poslovnog prostora.</w:t>
      </w:r>
    </w:p>
    <w:p w:rsidR="000373C1" w:rsidRDefault="000373C1" w:rsidP="000373C1">
      <w:pPr>
        <w:numPr>
          <w:ilvl w:val="0"/>
          <w:numId w:val="38"/>
        </w:numPr>
        <w:spacing w:after="160" w:line="240" w:lineRule="auto"/>
        <w:contextualSpacing/>
        <w:jc w:val="both"/>
        <w:rPr>
          <w:rFonts w:ascii="Times New Roman" w:hAnsi="Times New Roman" w:cs="Times New Roman"/>
        </w:rPr>
      </w:pPr>
      <w:r w:rsidRPr="000373C1">
        <w:rPr>
          <w:rFonts w:ascii="Times New Roman" w:hAnsi="Times New Roman" w:cs="Times New Roman"/>
        </w:rPr>
        <w:t>Ponuda ZAGORJE INTERNATIONALA d.o.o. za informiranje, Krapina je najpovoljnija, valjana te zadovoljava sve uvjete iz javnog natječaja.</w:t>
      </w:r>
    </w:p>
    <w:p w:rsidR="000373C1" w:rsidRPr="000373C1" w:rsidRDefault="000373C1" w:rsidP="00177082">
      <w:pPr>
        <w:spacing w:after="160" w:line="240" w:lineRule="auto"/>
        <w:ind w:left="720"/>
        <w:contextualSpacing/>
        <w:jc w:val="both"/>
        <w:rPr>
          <w:rFonts w:ascii="Times New Roman" w:hAnsi="Times New Roman" w:cs="Times New Roman"/>
        </w:rPr>
      </w:pPr>
    </w:p>
    <w:p w:rsidR="000373C1" w:rsidRPr="000373C1" w:rsidRDefault="000373C1" w:rsidP="000373C1">
      <w:pPr>
        <w:spacing w:after="160" w:line="240" w:lineRule="auto"/>
        <w:jc w:val="both"/>
        <w:rPr>
          <w:rFonts w:ascii="Times New Roman" w:hAnsi="Times New Roman" w:cs="Times New Roman"/>
        </w:rPr>
      </w:pPr>
      <w:r w:rsidRPr="000373C1">
        <w:rPr>
          <w:rFonts w:ascii="Times New Roman" w:hAnsi="Times New Roman" w:cs="Times New Roman"/>
        </w:rPr>
        <w:t>Dana 01. srpnja 2022. godine donesena je Odluka o izboru ponuditelja kojom je za sklapanje ugovora izabran ponuditelj ZAGORJE INTERNATIONAL d.o.o. za informiranje, Krapina jer navedeni ponuditelj zadovoljava sve uvjete iz raspisanog javnog natječaja te je ponudio najviši mjesečni iznos zakupnine u iznosu od 4.101,00 kn bez PDV-a.</w:t>
      </w:r>
    </w:p>
    <w:p w:rsidR="000373C1" w:rsidRPr="000373C1" w:rsidRDefault="000373C1" w:rsidP="000373C1">
      <w:pPr>
        <w:spacing w:after="160" w:line="240" w:lineRule="auto"/>
        <w:jc w:val="both"/>
        <w:rPr>
          <w:rFonts w:ascii="Times New Roman" w:hAnsi="Times New Roman" w:cs="Times New Roman"/>
        </w:rPr>
      </w:pPr>
      <w:r w:rsidRPr="000373C1">
        <w:rPr>
          <w:rFonts w:ascii="Times New Roman" w:hAnsi="Times New Roman" w:cs="Times New Roman"/>
        </w:rPr>
        <w:t xml:space="preserve">Ponuditelj TERASA POKRAJ JEZERA </w:t>
      </w:r>
      <w:proofErr w:type="spellStart"/>
      <w:r w:rsidRPr="000373C1">
        <w:rPr>
          <w:rFonts w:ascii="Times New Roman" w:hAnsi="Times New Roman" w:cs="Times New Roman"/>
        </w:rPr>
        <w:t>j.d.o.o</w:t>
      </w:r>
      <w:proofErr w:type="spellEnd"/>
      <w:r w:rsidRPr="000373C1">
        <w:rPr>
          <w:rFonts w:ascii="Times New Roman" w:hAnsi="Times New Roman" w:cs="Times New Roman"/>
        </w:rPr>
        <w:t xml:space="preserve">., </w:t>
      </w:r>
      <w:proofErr w:type="spellStart"/>
      <w:r w:rsidRPr="000373C1">
        <w:rPr>
          <w:rFonts w:ascii="Times New Roman" w:hAnsi="Times New Roman" w:cs="Times New Roman"/>
        </w:rPr>
        <w:t>Bedenec</w:t>
      </w:r>
      <w:proofErr w:type="spellEnd"/>
      <w:r w:rsidRPr="000373C1">
        <w:rPr>
          <w:rFonts w:ascii="Times New Roman" w:hAnsi="Times New Roman" w:cs="Times New Roman"/>
        </w:rPr>
        <w:t xml:space="preserve"> je dana 04. srpnja 2022. godine podnio Žalbu na Odluku o izboru ponuditelja kojom se ponuditelj poziva na pogrešno tumačenje odredbi čl. 132 Zakona o hrvatskim braniteljima iz Domovinskog rata i članovima njihovih obitelji.</w:t>
      </w:r>
    </w:p>
    <w:p w:rsidR="000373C1" w:rsidRPr="000373C1" w:rsidRDefault="000373C1" w:rsidP="000373C1">
      <w:pPr>
        <w:spacing w:after="160" w:line="240" w:lineRule="auto"/>
        <w:jc w:val="both"/>
        <w:rPr>
          <w:rFonts w:ascii="Times New Roman" w:hAnsi="Times New Roman" w:cs="Times New Roman"/>
        </w:rPr>
      </w:pPr>
      <w:r w:rsidRPr="000373C1">
        <w:rPr>
          <w:rFonts w:ascii="Times New Roman" w:hAnsi="Times New Roman" w:cs="Times New Roman"/>
        </w:rPr>
        <w:t xml:space="preserve">Dvor Trakošćan je ovlastio odvjetnika </w:t>
      </w:r>
      <w:proofErr w:type="spellStart"/>
      <w:r w:rsidRPr="000373C1">
        <w:rPr>
          <w:rFonts w:ascii="Times New Roman" w:hAnsi="Times New Roman" w:cs="Times New Roman"/>
        </w:rPr>
        <w:t>Žulić</w:t>
      </w:r>
      <w:proofErr w:type="spellEnd"/>
      <w:r w:rsidRPr="000373C1">
        <w:rPr>
          <w:rFonts w:ascii="Times New Roman" w:hAnsi="Times New Roman" w:cs="Times New Roman"/>
        </w:rPr>
        <w:t xml:space="preserve"> Zlatka iz Ivanca da ga zastupa u pravnim poslovima vezanim uz podnijetu žalbu te je dana 14. srpnja 2022. godine donesena Odluka kojom se odbija žalba kao neosnovana.</w:t>
      </w:r>
    </w:p>
    <w:p w:rsidR="000373C1" w:rsidRPr="000373C1" w:rsidRDefault="000373C1" w:rsidP="000373C1">
      <w:pPr>
        <w:spacing w:after="160" w:line="240" w:lineRule="auto"/>
        <w:jc w:val="both"/>
        <w:rPr>
          <w:rFonts w:ascii="Times New Roman" w:hAnsi="Times New Roman" w:cs="Times New Roman"/>
        </w:rPr>
      </w:pPr>
      <w:r w:rsidRPr="000373C1">
        <w:rPr>
          <w:rFonts w:ascii="Times New Roman" w:hAnsi="Times New Roman" w:cs="Times New Roman"/>
        </w:rPr>
        <w:t xml:space="preserve">Pošto u zakonskom roku nije pokrenut daljnji postupak odnosno nije podnijeta tužba nadležnom sudu predmet je okončan o čemu 02. rujna 2022. godine izjavu daje ovlašteni odvjetnik </w:t>
      </w:r>
      <w:proofErr w:type="spellStart"/>
      <w:r w:rsidRPr="000373C1">
        <w:rPr>
          <w:rFonts w:ascii="Times New Roman" w:hAnsi="Times New Roman" w:cs="Times New Roman"/>
        </w:rPr>
        <w:t>Žulić</w:t>
      </w:r>
      <w:proofErr w:type="spellEnd"/>
      <w:r w:rsidRPr="000373C1">
        <w:rPr>
          <w:rFonts w:ascii="Times New Roman" w:hAnsi="Times New Roman" w:cs="Times New Roman"/>
        </w:rPr>
        <w:t xml:space="preserve"> Zlatko.</w:t>
      </w:r>
    </w:p>
    <w:p w:rsidR="000373C1" w:rsidRPr="000373C1" w:rsidRDefault="000373C1" w:rsidP="000373C1">
      <w:pPr>
        <w:spacing w:after="160" w:line="240" w:lineRule="auto"/>
        <w:jc w:val="both"/>
        <w:rPr>
          <w:rFonts w:ascii="Times New Roman" w:hAnsi="Times New Roman" w:cs="Times New Roman"/>
        </w:rPr>
      </w:pPr>
      <w:r w:rsidRPr="000373C1">
        <w:rPr>
          <w:rFonts w:ascii="Times New Roman" w:hAnsi="Times New Roman" w:cs="Times New Roman"/>
        </w:rPr>
        <w:lastRenderedPageBreak/>
        <w:t xml:space="preserve">Zbog žalbenog postupka odgođeno je sklapanje ugovora o zakupu poslovnog prostora s odabranim ponuditeljem ZAGORJE INTERNATIONAL d.o.o. za informiranje, Krapina, a po njegovom okončanju odabrani ponuditelj pozvan je na sklapanje ugovora. </w:t>
      </w:r>
    </w:p>
    <w:p w:rsidR="000373C1" w:rsidRPr="000373C1" w:rsidRDefault="000373C1" w:rsidP="000373C1">
      <w:pPr>
        <w:spacing w:after="160" w:line="240" w:lineRule="auto"/>
        <w:jc w:val="both"/>
        <w:rPr>
          <w:rFonts w:ascii="Times New Roman" w:hAnsi="Times New Roman" w:cs="Times New Roman"/>
          <w:b/>
        </w:rPr>
      </w:pPr>
      <w:r w:rsidRPr="000373C1">
        <w:rPr>
          <w:rFonts w:ascii="Times New Roman" w:hAnsi="Times New Roman" w:cs="Times New Roman"/>
        </w:rPr>
        <w:t>Dana 20. rujna 2022. godine zaprimili smo zamolbu odabranog ponuditelja kojom ponuditelj traži da datum početka poslovanja bude 01. travanj 2023. godine,  budući da je za vrijeme trajanja odgode potpisivanja ugovora, a uslijed žalbenog postupka završila turistička sezona te su se promijenili tržišni uvjeti, a ni jedna od navedenih situacija nije se dogodila njihovom krivnjom.</w:t>
      </w:r>
    </w:p>
    <w:p w:rsidR="00297B21" w:rsidRPr="000373C1" w:rsidRDefault="000373C1" w:rsidP="000373C1">
      <w:pPr>
        <w:spacing w:after="160" w:line="240" w:lineRule="auto"/>
        <w:jc w:val="both"/>
        <w:rPr>
          <w:rFonts w:ascii="Times New Roman" w:hAnsi="Times New Roman" w:cs="Times New Roman"/>
        </w:rPr>
      </w:pPr>
      <w:r w:rsidRPr="000373C1">
        <w:rPr>
          <w:rFonts w:ascii="Times New Roman" w:hAnsi="Times New Roman" w:cs="Times New Roman"/>
        </w:rPr>
        <w:t>Zbog tih se objektivnih razloga predlaže prihvaćanje zamolbe ponuditelja ZAGORJE INTERNATIONAL d.o.o. za informiranje, Krapina te davanje suglasnosti Upravnog vijeća na  sklapanje ugovora o zakupu poslovnog prostora servisne građevine uz jezero sa pripadajućom terasom s datumom početka poslovanja 01. travnja 2023. godine.</w:t>
      </w:r>
    </w:p>
    <w:p w:rsidR="00297B21" w:rsidRDefault="00467ECD" w:rsidP="002E36AA">
      <w:pPr>
        <w:spacing w:after="0" w:line="240" w:lineRule="auto"/>
        <w:rPr>
          <w:rFonts w:ascii="Times New Roman" w:hAnsi="Times New Roman" w:cs="Times New Roman"/>
          <w:b/>
          <w:sz w:val="24"/>
          <w:szCs w:val="24"/>
        </w:rPr>
      </w:pPr>
      <w:r w:rsidRPr="00467ECD">
        <w:rPr>
          <w:rFonts w:ascii="Times New Roman" w:hAnsi="Times New Roman" w:cs="Times New Roman"/>
          <w:b/>
          <w:sz w:val="24"/>
          <w:szCs w:val="24"/>
        </w:rPr>
        <w:t xml:space="preserve">Zaključak: </w:t>
      </w:r>
      <w:r w:rsidR="002E36AA">
        <w:rPr>
          <w:rFonts w:ascii="Times New Roman" w:hAnsi="Times New Roman" w:cs="Times New Roman"/>
          <w:b/>
          <w:sz w:val="24"/>
          <w:szCs w:val="24"/>
        </w:rPr>
        <w:t xml:space="preserve">Upravno vijeće </w:t>
      </w:r>
      <w:r w:rsidR="00297B21">
        <w:rPr>
          <w:rFonts w:ascii="Times New Roman" w:hAnsi="Times New Roman" w:cs="Times New Roman"/>
          <w:b/>
          <w:sz w:val="24"/>
          <w:szCs w:val="24"/>
        </w:rPr>
        <w:t>jednoglasno zaključuje</w:t>
      </w:r>
      <w:r w:rsidR="002E36AA">
        <w:rPr>
          <w:rFonts w:ascii="Times New Roman" w:hAnsi="Times New Roman" w:cs="Times New Roman"/>
          <w:b/>
          <w:sz w:val="24"/>
          <w:szCs w:val="24"/>
        </w:rPr>
        <w:t xml:space="preserve"> da</w:t>
      </w:r>
      <w:r w:rsidR="00167E43">
        <w:rPr>
          <w:rFonts w:ascii="Times New Roman" w:hAnsi="Times New Roman" w:cs="Times New Roman"/>
          <w:b/>
          <w:sz w:val="24"/>
          <w:szCs w:val="24"/>
        </w:rPr>
        <w:t xml:space="preserve"> je prije potpisivanja ugovora za</w:t>
      </w:r>
    </w:p>
    <w:p w:rsidR="00167E43" w:rsidRDefault="00297B21" w:rsidP="002E36A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167E43">
        <w:rPr>
          <w:rFonts w:ascii="Times New Roman" w:hAnsi="Times New Roman" w:cs="Times New Roman"/>
          <w:b/>
          <w:sz w:val="24"/>
          <w:szCs w:val="24"/>
        </w:rPr>
        <w:t xml:space="preserve"> zakup poslovnog prostora servisne građevine uz jezero sa pripadajućom </w:t>
      </w:r>
    </w:p>
    <w:p w:rsidR="00297B21" w:rsidRDefault="00167E43" w:rsidP="002E36A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terasom potrebno savjetovati se s odvjetnikom</w:t>
      </w:r>
      <w:r w:rsidR="00297B21">
        <w:rPr>
          <w:rFonts w:ascii="Times New Roman" w:hAnsi="Times New Roman" w:cs="Times New Roman"/>
          <w:b/>
          <w:sz w:val="24"/>
          <w:szCs w:val="24"/>
        </w:rPr>
        <w:t xml:space="preserve"> i provjeriti pravne rokove te </w:t>
      </w:r>
    </w:p>
    <w:p w:rsidR="00297B21" w:rsidRDefault="00297B21" w:rsidP="002E36A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odredbe ugovora</w:t>
      </w:r>
      <w:r w:rsidR="00167E43">
        <w:rPr>
          <w:rFonts w:ascii="Times New Roman" w:hAnsi="Times New Roman" w:cs="Times New Roman"/>
          <w:b/>
          <w:sz w:val="24"/>
          <w:szCs w:val="24"/>
        </w:rPr>
        <w:t>, n</w:t>
      </w:r>
      <w:r w:rsidR="004B40B7">
        <w:rPr>
          <w:rFonts w:ascii="Times New Roman" w:hAnsi="Times New Roman" w:cs="Times New Roman"/>
          <w:b/>
          <w:sz w:val="24"/>
          <w:szCs w:val="24"/>
        </w:rPr>
        <w:t>akon čega će se U</w:t>
      </w:r>
      <w:r>
        <w:rPr>
          <w:rFonts w:ascii="Times New Roman" w:hAnsi="Times New Roman" w:cs="Times New Roman"/>
          <w:b/>
          <w:sz w:val="24"/>
          <w:szCs w:val="24"/>
        </w:rPr>
        <w:t xml:space="preserve">pravno vijeće ponovno sastati i donijeti </w:t>
      </w:r>
    </w:p>
    <w:p w:rsidR="00197054" w:rsidRDefault="00297B21" w:rsidP="002E36A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odluku</w:t>
      </w:r>
      <w:r w:rsidR="000902CA">
        <w:rPr>
          <w:rFonts w:ascii="Times New Roman" w:hAnsi="Times New Roman" w:cs="Times New Roman"/>
          <w:b/>
          <w:sz w:val="24"/>
          <w:szCs w:val="24"/>
        </w:rPr>
        <w:t>.</w:t>
      </w:r>
    </w:p>
    <w:p w:rsidR="00167E43" w:rsidRDefault="00167E43" w:rsidP="00167E43">
      <w:pPr>
        <w:spacing w:line="240" w:lineRule="auto"/>
        <w:contextualSpacing/>
        <w:jc w:val="both"/>
        <w:rPr>
          <w:rFonts w:ascii="Times New Roman" w:hAnsi="Times New Roman" w:cs="Times New Roman"/>
          <w:b/>
          <w:sz w:val="24"/>
          <w:szCs w:val="24"/>
        </w:rPr>
      </w:pPr>
    </w:p>
    <w:p w:rsidR="00045ED5" w:rsidRPr="00467ECD" w:rsidRDefault="00045ED5" w:rsidP="00167E43">
      <w:pPr>
        <w:spacing w:line="240" w:lineRule="auto"/>
        <w:contextualSpacing/>
        <w:jc w:val="both"/>
        <w:rPr>
          <w:rFonts w:ascii="Times New Roman" w:hAnsi="Times New Roman" w:cs="Times New Roman"/>
          <w:b/>
          <w:sz w:val="24"/>
          <w:szCs w:val="24"/>
        </w:rPr>
      </w:pPr>
    </w:p>
    <w:p w:rsidR="00863CD8" w:rsidRPr="006A3685" w:rsidRDefault="00F10FFF" w:rsidP="00167E43">
      <w:pPr>
        <w:spacing w:after="0" w:line="240" w:lineRule="auto"/>
        <w:contextualSpacing/>
        <w:rPr>
          <w:rFonts w:ascii="Times New Roman" w:eastAsia="Times New Roman" w:hAnsi="Times New Roman" w:cs="Times New Roman"/>
          <w:sz w:val="24"/>
          <w:szCs w:val="24"/>
          <w:lang w:eastAsia="hr-HR"/>
        </w:rPr>
      </w:pPr>
      <w:r>
        <w:rPr>
          <w:rFonts w:ascii="Times New Roman" w:hAnsi="Times New Roman" w:cs="Times New Roman"/>
          <w:b/>
          <w:sz w:val="24"/>
          <w:szCs w:val="24"/>
        </w:rPr>
        <w:t>Ad 6</w:t>
      </w:r>
      <w:r w:rsidR="008F1FB8" w:rsidRPr="006A3685">
        <w:rPr>
          <w:rFonts w:ascii="Times New Roman" w:hAnsi="Times New Roman" w:cs="Times New Roman"/>
          <w:b/>
          <w:sz w:val="24"/>
          <w:szCs w:val="24"/>
        </w:rPr>
        <w:t>.)</w:t>
      </w:r>
      <w:r w:rsidR="00896D22" w:rsidRPr="006A3685">
        <w:rPr>
          <w:rFonts w:ascii="Times New Roman" w:hAnsi="Times New Roman" w:cs="Times New Roman"/>
          <w:b/>
          <w:sz w:val="24"/>
          <w:szCs w:val="24"/>
        </w:rPr>
        <w:t xml:space="preserve"> </w:t>
      </w:r>
      <w:r w:rsidR="00FB52FD" w:rsidRPr="006A3685">
        <w:rPr>
          <w:rFonts w:ascii="Times New Roman" w:eastAsia="Times New Roman" w:hAnsi="Times New Roman" w:cs="Times New Roman"/>
          <w:b/>
          <w:sz w:val="24"/>
          <w:szCs w:val="24"/>
          <w:lang w:eastAsia="hr-HR"/>
        </w:rPr>
        <w:t>Ostala pitanja</w:t>
      </w:r>
    </w:p>
    <w:p w:rsidR="00167E43" w:rsidRDefault="00167E43" w:rsidP="00167E43">
      <w:pPr>
        <w:spacing w:line="240" w:lineRule="auto"/>
        <w:contextualSpacing/>
        <w:jc w:val="both"/>
        <w:rPr>
          <w:rFonts w:ascii="Times New Roman" w:hAnsi="Times New Roman" w:cs="Times New Roman"/>
          <w:color w:val="FF0000"/>
          <w:sz w:val="24"/>
          <w:szCs w:val="24"/>
        </w:rPr>
      </w:pPr>
    </w:p>
    <w:p w:rsidR="000205DB" w:rsidRPr="000205DB" w:rsidRDefault="00115A84" w:rsidP="000205DB">
      <w:p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Pod točkom </w:t>
      </w:r>
      <w:r w:rsidR="00614263" w:rsidRPr="000205DB">
        <w:rPr>
          <w:rFonts w:ascii="Times New Roman" w:hAnsi="Times New Roman" w:cs="Times New Roman"/>
          <w:sz w:val="24"/>
          <w:szCs w:val="24"/>
        </w:rPr>
        <w:t xml:space="preserve">Ostala pitanja </w:t>
      </w:r>
      <w:r w:rsidR="000205DB" w:rsidRPr="000205DB">
        <w:rPr>
          <w:rFonts w:ascii="Times New Roman" w:hAnsi="Times New Roman" w:cs="Times New Roman"/>
          <w:sz w:val="24"/>
          <w:szCs w:val="24"/>
        </w:rPr>
        <w:t>Upravno vijeće temeljem članka 10., 11., 12. i 13. Pravilnika o uvjetima, kriterijima i načinu korištenja vlastitih prihoda ostvarenih od obavljanja osnovne i ostale djelatnosti Dvora Trakošćan broj: 5/14-1-1.2/4-2019 donosi Odluku o ispl</w:t>
      </w:r>
      <w:r>
        <w:rPr>
          <w:rFonts w:ascii="Times New Roman" w:hAnsi="Times New Roman" w:cs="Times New Roman"/>
          <w:sz w:val="24"/>
          <w:szCs w:val="24"/>
        </w:rPr>
        <w:t>ati dodatka za uspješnost u radu</w:t>
      </w:r>
      <w:r w:rsidR="000205DB" w:rsidRPr="000205DB">
        <w:rPr>
          <w:rFonts w:ascii="Times New Roman" w:hAnsi="Times New Roman" w:cs="Times New Roman"/>
          <w:sz w:val="24"/>
          <w:szCs w:val="24"/>
        </w:rPr>
        <w:t xml:space="preserve"> ravnatelju Dvora Trakošćan sa sljedećim sadržajem: </w:t>
      </w:r>
    </w:p>
    <w:p w:rsidR="000205DB" w:rsidRPr="000205DB" w:rsidRDefault="000205DB" w:rsidP="000205DB">
      <w:pPr>
        <w:spacing w:after="160" w:line="259" w:lineRule="auto"/>
        <w:jc w:val="both"/>
        <w:rPr>
          <w:rFonts w:ascii="Times New Roman" w:hAnsi="Times New Roman" w:cs="Times New Roman"/>
          <w:sz w:val="24"/>
          <w:szCs w:val="24"/>
        </w:rPr>
      </w:pPr>
      <w:r w:rsidRPr="000205DB">
        <w:rPr>
          <w:rFonts w:ascii="Times New Roman" w:hAnsi="Times New Roman" w:cs="Times New Roman"/>
          <w:b/>
          <w:sz w:val="24"/>
          <w:szCs w:val="24"/>
        </w:rPr>
        <w:t>„</w:t>
      </w:r>
      <w:r w:rsidRPr="000205DB">
        <w:rPr>
          <w:rFonts w:ascii="Times New Roman" w:hAnsi="Times New Roman" w:cs="Times New Roman"/>
          <w:sz w:val="24"/>
          <w:szCs w:val="24"/>
        </w:rPr>
        <w:t>Ovom Odlukom utvrđuje se isplata dodatka za uspješnost u radu za razdoblje 01.01.2022. do 30.09.2022.  godine, ravnatelju Dvora Trakošćan Adamu Pintariću.</w:t>
      </w:r>
    </w:p>
    <w:p w:rsidR="000205DB" w:rsidRPr="000205DB" w:rsidRDefault="000205DB" w:rsidP="000205DB">
      <w:pPr>
        <w:spacing w:after="160" w:line="259" w:lineRule="auto"/>
        <w:jc w:val="both"/>
        <w:rPr>
          <w:rFonts w:ascii="Times New Roman" w:hAnsi="Times New Roman" w:cs="Times New Roman"/>
          <w:sz w:val="24"/>
          <w:szCs w:val="24"/>
        </w:rPr>
      </w:pPr>
      <w:r w:rsidRPr="000205DB">
        <w:rPr>
          <w:rFonts w:ascii="Times New Roman" w:hAnsi="Times New Roman" w:cs="Times New Roman"/>
          <w:sz w:val="24"/>
          <w:szCs w:val="24"/>
        </w:rPr>
        <w:t>Visinu dodatka za uspješnost u radu ravnatelja Dvora Trakošćan sukladno članku 12. stavak 3. Pravilnika donosi Upravno vijeće Dvora Trakošćan.</w:t>
      </w:r>
    </w:p>
    <w:p w:rsidR="000205DB" w:rsidRPr="000205DB" w:rsidRDefault="000205DB" w:rsidP="000205DB">
      <w:pPr>
        <w:spacing w:after="160" w:line="259" w:lineRule="auto"/>
        <w:jc w:val="both"/>
        <w:rPr>
          <w:rFonts w:ascii="Times New Roman" w:hAnsi="Times New Roman" w:cs="Times New Roman"/>
          <w:sz w:val="24"/>
          <w:szCs w:val="24"/>
        </w:rPr>
      </w:pPr>
      <w:r w:rsidRPr="000205DB">
        <w:rPr>
          <w:rFonts w:ascii="Times New Roman" w:hAnsi="Times New Roman" w:cs="Times New Roman"/>
          <w:sz w:val="24"/>
          <w:szCs w:val="24"/>
        </w:rPr>
        <w:t>Ravnatelju Dvora Trakošćan Adamu Pintariću utvrđuje se dodatak za uspješnost u radu u bruto iznosu u visini postotnog iznosa osnovne godišnje bruto plaće koji je isplaćen najvećem broju djelatnika.</w:t>
      </w:r>
    </w:p>
    <w:p w:rsidR="000205DB" w:rsidRPr="000205DB" w:rsidRDefault="000205DB" w:rsidP="000205DB">
      <w:pPr>
        <w:spacing w:after="160" w:line="259" w:lineRule="auto"/>
        <w:jc w:val="both"/>
        <w:rPr>
          <w:rFonts w:ascii="Times New Roman" w:hAnsi="Times New Roman" w:cs="Times New Roman"/>
          <w:sz w:val="24"/>
          <w:szCs w:val="24"/>
        </w:rPr>
      </w:pPr>
      <w:r w:rsidRPr="000205DB">
        <w:rPr>
          <w:rFonts w:ascii="Times New Roman" w:hAnsi="Times New Roman" w:cs="Times New Roman"/>
          <w:sz w:val="24"/>
          <w:szCs w:val="24"/>
        </w:rPr>
        <w:t>Ova Odluka stupa na snagu prvi dan od njezina donošenja. „</w:t>
      </w:r>
    </w:p>
    <w:p w:rsidR="00115A84" w:rsidRDefault="000205DB" w:rsidP="00115A84">
      <w:pPr>
        <w:spacing w:after="160" w:line="240" w:lineRule="auto"/>
        <w:contextualSpacing/>
        <w:jc w:val="both"/>
        <w:rPr>
          <w:rFonts w:ascii="Times New Roman" w:hAnsi="Times New Roman" w:cs="Times New Roman"/>
          <w:b/>
          <w:sz w:val="24"/>
          <w:szCs w:val="24"/>
        </w:rPr>
      </w:pPr>
      <w:r w:rsidRPr="00467ECD">
        <w:rPr>
          <w:rFonts w:ascii="Times New Roman" w:hAnsi="Times New Roman" w:cs="Times New Roman"/>
          <w:b/>
          <w:sz w:val="24"/>
          <w:szCs w:val="24"/>
        </w:rPr>
        <w:t>Zaključak: Upravno</w:t>
      </w:r>
      <w:r w:rsidR="00115A84">
        <w:rPr>
          <w:rFonts w:ascii="Times New Roman" w:hAnsi="Times New Roman" w:cs="Times New Roman"/>
          <w:b/>
          <w:sz w:val="24"/>
          <w:szCs w:val="24"/>
        </w:rPr>
        <w:t xml:space="preserve"> vijeće</w:t>
      </w:r>
      <w:r>
        <w:rPr>
          <w:rFonts w:ascii="Times New Roman" w:hAnsi="Times New Roman" w:cs="Times New Roman"/>
          <w:b/>
          <w:sz w:val="24"/>
          <w:szCs w:val="24"/>
        </w:rPr>
        <w:t xml:space="preserve"> jednoglasno donosi Odluku o isplati dodatka za uspješnost u</w:t>
      </w:r>
    </w:p>
    <w:p w:rsidR="000205DB" w:rsidRPr="00115A84" w:rsidRDefault="00115A84" w:rsidP="00115A84">
      <w:pPr>
        <w:spacing w:after="16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0205DB">
        <w:rPr>
          <w:rFonts w:ascii="Times New Roman" w:hAnsi="Times New Roman" w:cs="Times New Roman"/>
          <w:b/>
          <w:sz w:val="24"/>
          <w:szCs w:val="24"/>
        </w:rPr>
        <w:t xml:space="preserve"> radu ravnatelju Dvora Trakošćan</w:t>
      </w:r>
      <w:r w:rsidR="000205DB" w:rsidRPr="00467ECD">
        <w:rPr>
          <w:rFonts w:ascii="Times New Roman" w:hAnsi="Times New Roman" w:cs="Times New Roman"/>
          <w:b/>
          <w:sz w:val="24"/>
          <w:szCs w:val="24"/>
        </w:rPr>
        <w:t xml:space="preserve"> </w:t>
      </w:r>
      <w:r w:rsidR="000205DB">
        <w:rPr>
          <w:rFonts w:ascii="Times New Roman" w:hAnsi="Times New Roman" w:cs="Times New Roman"/>
          <w:b/>
          <w:sz w:val="24"/>
          <w:szCs w:val="24"/>
        </w:rPr>
        <w:t>.</w:t>
      </w:r>
    </w:p>
    <w:p w:rsidR="000205DB" w:rsidRDefault="000205DB" w:rsidP="00612A36">
      <w:pPr>
        <w:spacing w:line="240" w:lineRule="auto"/>
        <w:jc w:val="both"/>
        <w:rPr>
          <w:rFonts w:ascii="Times New Roman" w:hAnsi="Times New Roman" w:cs="Times New Roman"/>
          <w:sz w:val="24"/>
          <w:szCs w:val="24"/>
        </w:rPr>
      </w:pPr>
    </w:p>
    <w:p w:rsidR="00CB6675" w:rsidRDefault="00D47A7F" w:rsidP="00612A36">
      <w:p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00AC113B">
        <w:rPr>
          <w:rFonts w:ascii="Times New Roman" w:hAnsi="Times New Roman" w:cs="Times New Roman"/>
          <w:sz w:val="24"/>
          <w:szCs w:val="24"/>
        </w:rPr>
        <w:t>je</w:t>
      </w:r>
      <w:r w:rsidR="00D30C56">
        <w:rPr>
          <w:rFonts w:ascii="Times New Roman" w:hAnsi="Times New Roman" w:cs="Times New Roman"/>
          <w:sz w:val="24"/>
          <w:szCs w:val="24"/>
        </w:rPr>
        <w:t>d</w:t>
      </w:r>
      <w:r w:rsidR="00334B43">
        <w:rPr>
          <w:rFonts w:ascii="Times New Roman" w:hAnsi="Times New Roman" w:cs="Times New Roman"/>
          <w:sz w:val="24"/>
          <w:szCs w:val="24"/>
        </w:rPr>
        <w:t xml:space="preserve">nica je završila </w:t>
      </w:r>
      <w:r w:rsidR="00F10FFF">
        <w:rPr>
          <w:rFonts w:ascii="Times New Roman" w:hAnsi="Times New Roman" w:cs="Times New Roman"/>
          <w:sz w:val="24"/>
          <w:szCs w:val="24"/>
        </w:rPr>
        <w:t>s radom u 11.40</w:t>
      </w:r>
      <w:r>
        <w:rPr>
          <w:rFonts w:ascii="Times New Roman" w:hAnsi="Times New Roman" w:cs="Times New Roman"/>
          <w:sz w:val="24"/>
          <w:szCs w:val="24"/>
        </w:rPr>
        <w:t xml:space="preserve"> sati.</w:t>
      </w:r>
    </w:p>
    <w:p w:rsidR="002209DA" w:rsidRDefault="002209DA" w:rsidP="00612A36">
      <w:pPr>
        <w:spacing w:line="240" w:lineRule="auto"/>
        <w:contextualSpacing/>
        <w:jc w:val="both"/>
        <w:rPr>
          <w:rFonts w:ascii="Times New Roman" w:hAnsi="Times New Roman" w:cs="Times New Roman"/>
          <w:sz w:val="24"/>
          <w:szCs w:val="24"/>
        </w:rPr>
      </w:pPr>
    </w:p>
    <w:p w:rsidR="00D47A7F" w:rsidRDefault="00D47A7F" w:rsidP="00D47A7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Zapisničar:                 </w:t>
      </w:r>
      <w:r w:rsidR="00B52D5D">
        <w:rPr>
          <w:rFonts w:ascii="Times New Roman" w:hAnsi="Times New Roman" w:cs="Times New Roman"/>
          <w:sz w:val="24"/>
          <w:szCs w:val="24"/>
        </w:rPr>
        <w:t xml:space="preserve">                                                  Predsjednica Upravnog vijeća:</w:t>
      </w:r>
      <w:r>
        <w:rPr>
          <w:rFonts w:ascii="Times New Roman" w:hAnsi="Times New Roman" w:cs="Times New Roman"/>
          <w:sz w:val="24"/>
          <w:szCs w:val="24"/>
        </w:rPr>
        <w:t xml:space="preserve">                                                  </w:t>
      </w:r>
    </w:p>
    <w:p w:rsidR="00B52D5D" w:rsidRDefault="00D47A7F" w:rsidP="00D47A7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3195A">
        <w:rPr>
          <w:rFonts w:ascii="Times New Roman" w:hAnsi="Times New Roman" w:cs="Times New Roman"/>
          <w:sz w:val="24"/>
          <w:szCs w:val="24"/>
        </w:rPr>
        <w:t xml:space="preserve">   </w:t>
      </w:r>
      <w:r w:rsidR="00334B43">
        <w:rPr>
          <w:rFonts w:ascii="Times New Roman" w:hAnsi="Times New Roman" w:cs="Times New Roman"/>
          <w:sz w:val="24"/>
          <w:szCs w:val="24"/>
        </w:rPr>
        <w:t xml:space="preserve"> </w:t>
      </w:r>
      <w:r>
        <w:rPr>
          <w:rFonts w:ascii="Times New Roman" w:hAnsi="Times New Roman" w:cs="Times New Roman"/>
          <w:sz w:val="24"/>
          <w:szCs w:val="24"/>
        </w:rPr>
        <w:t xml:space="preserve"> </w:t>
      </w:r>
      <w:r w:rsidR="00334B43">
        <w:rPr>
          <w:rFonts w:ascii="Times New Roman" w:hAnsi="Times New Roman" w:cs="Times New Roman"/>
          <w:sz w:val="24"/>
          <w:szCs w:val="24"/>
        </w:rPr>
        <w:t xml:space="preserve">Andreja </w:t>
      </w:r>
      <w:proofErr w:type="spellStart"/>
      <w:r w:rsidR="00334B43">
        <w:rPr>
          <w:rFonts w:ascii="Times New Roman" w:hAnsi="Times New Roman" w:cs="Times New Roman"/>
          <w:sz w:val="24"/>
          <w:szCs w:val="24"/>
        </w:rPr>
        <w:t>Srednoselec</w:t>
      </w:r>
      <w:proofErr w:type="spellEnd"/>
      <w:r w:rsidR="0063195A">
        <w:rPr>
          <w:rFonts w:ascii="Times New Roman" w:hAnsi="Times New Roman" w:cs="Times New Roman"/>
          <w:sz w:val="24"/>
          <w:szCs w:val="24"/>
        </w:rPr>
        <w:t xml:space="preserve">                               </w:t>
      </w:r>
      <w:r w:rsidR="00334B43">
        <w:rPr>
          <w:rFonts w:ascii="Times New Roman" w:hAnsi="Times New Roman" w:cs="Times New Roman"/>
          <w:sz w:val="24"/>
          <w:szCs w:val="24"/>
        </w:rPr>
        <w:t xml:space="preserve">                             </w:t>
      </w:r>
      <w:r w:rsidR="0063195A">
        <w:rPr>
          <w:rFonts w:ascii="Times New Roman" w:hAnsi="Times New Roman" w:cs="Times New Roman"/>
          <w:sz w:val="24"/>
          <w:szCs w:val="24"/>
        </w:rPr>
        <w:t xml:space="preserve"> </w:t>
      </w:r>
      <w:r w:rsidR="00B52D5D">
        <w:rPr>
          <w:rFonts w:ascii="Times New Roman" w:hAnsi="Times New Roman" w:cs="Times New Roman"/>
          <w:sz w:val="24"/>
          <w:szCs w:val="24"/>
        </w:rPr>
        <w:t xml:space="preserve">dr.sc. Vesna </w:t>
      </w:r>
      <w:proofErr w:type="spellStart"/>
      <w:r w:rsidR="00B52D5D">
        <w:rPr>
          <w:rFonts w:ascii="Times New Roman" w:hAnsi="Times New Roman" w:cs="Times New Roman"/>
          <w:sz w:val="24"/>
          <w:szCs w:val="24"/>
        </w:rPr>
        <w:t>Pascuttini</w:t>
      </w:r>
      <w:proofErr w:type="spellEnd"/>
      <w:r w:rsidR="00B52D5D">
        <w:rPr>
          <w:rFonts w:ascii="Times New Roman" w:hAnsi="Times New Roman" w:cs="Times New Roman"/>
          <w:sz w:val="24"/>
          <w:szCs w:val="24"/>
        </w:rPr>
        <w:t xml:space="preserve"> </w:t>
      </w:r>
      <w:proofErr w:type="spellStart"/>
      <w:r w:rsidR="00B52D5D">
        <w:rPr>
          <w:rFonts w:ascii="Times New Roman" w:hAnsi="Times New Roman" w:cs="Times New Roman"/>
          <w:sz w:val="24"/>
          <w:szCs w:val="24"/>
        </w:rPr>
        <w:t>Juraga</w:t>
      </w:r>
      <w:proofErr w:type="spellEnd"/>
    </w:p>
    <w:p w:rsidR="00B52D5D" w:rsidRDefault="00B52D5D" w:rsidP="00D47A7F">
      <w:pPr>
        <w:spacing w:line="240" w:lineRule="auto"/>
        <w:contextualSpacing/>
        <w:jc w:val="both"/>
        <w:rPr>
          <w:rFonts w:ascii="Times New Roman" w:hAnsi="Times New Roman" w:cs="Times New Roman"/>
          <w:sz w:val="24"/>
          <w:szCs w:val="24"/>
        </w:rPr>
      </w:pPr>
    </w:p>
    <w:p w:rsidR="00D67F50" w:rsidRDefault="00B52D5D" w:rsidP="007F3C8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                                                         ________</w:t>
      </w:r>
      <w:r w:rsidR="007D2D54">
        <w:rPr>
          <w:rFonts w:ascii="Times New Roman" w:hAnsi="Times New Roman" w:cs="Times New Roman"/>
          <w:sz w:val="24"/>
          <w:szCs w:val="24"/>
        </w:rPr>
        <w:t>_________________</w:t>
      </w:r>
    </w:p>
    <w:p w:rsidR="009C62DD" w:rsidRDefault="009C62DD" w:rsidP="007F3C8B">
      <w:pPr>
        <w:spacing w:line="240" w:lineRule="auto"/>
        <w:contextualSpacing/>
        <w:jc w:val="both"/>
        <w:rPr>
          <w:rFonts w:ascii="Times New Roman" w:hAnsi="Times New Roman" w:cs="Times New Roman"/>
          <w:sz w:val="24"/>
          <w:szCs w:val="24"/>
        </w:rPr>
      </w:pPr>
    </w:p>
    <w:p w:rsidR="009C62DD" w:rsidRPr="007F3C8B" w:rsidRDefault="009C62DD" w:rsidP="007F3C8B">
      <w:pPr>
        <w:spacing w:line="240" w:lineRule="auto"/>
        <w:contextualSpacing/>
        <w:jc w:val="both"/>
        <w:rPr>
          <w:rFonts w:ascii="Times New Roman" w:hAnsi="Times New Roman" w:cs="Times New Roman"/>
          <w:sz w:val="24"/>
          <w:szCs w:val="24"/>
        </w:rPr>
      </w:pPr>
    </w:p>
    <w:sectPr w:rsidR="009C62DD" w:rsidRPr="007F3C8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B9A" w:rsidRDefault="00A13B9A" w:rsidP="007F3C8B">
      <w:pPr>
        <w:spacing w:after="0" w:line="240" w:lineRule="auto"/>
      </w:pPr>
      <w:r>
        <w:separator/>
      </w:r>
    </w:p>
  </w:endnote>
  <w:endnote w:type="continuationSeparator" w:id="0">
    <w:p w:rsidR="00A13B9A" w:rsidRDefault="00A13B9A" w:rsidP="007F3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CA1" w:rsidRDefault="00394CA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B9A" w:rsidRDefault="00A13B9A" w:rsidP="007F3C8B">
      <w:pPr>
        <w:spacing w:after="0" w:line="240" w:lineRule="auto"/>
      </w:pPr>
      <w:r>
        <w:separator/>
      </w:r>
    </w:p>
  </w:footnote>
  <w:footnote w:type="continuationSeparator" w:id="0">
    <w:p w:rsidR="00A13B9A" w:rsidRDefault="00A13B9A" w:rsidP="007F3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77A"/>
    <w:multiLevelType w:val="hybridMultilevel"/>
    <w:tmpl w:val="3DDC93D8"/>
    <w:lvl w:ilvl="0" w:tplc="53A8CC7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A547D7"/>
    <w:multiLevelType w:val="hybridMultilevel"/>
    <w:tmpl w:val="D624A00C"/>
    <w:lvl w:ilvl="0" w:tplc="821CEFF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2163926"/>
    <w:multiLevelType w:val="hybridMultilevel"/>
    <w:tmpl w:val="534ABE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0C175D"/>
    <w:multiLevelType w:val="hybridMultilevel"/>
    <w:tmpl w:val="B23EA0B4"/>
    <w:lvl w:ilvl="0" w:tplc="E05A7D42">
      <w:start w:val="1"/>
      <w:numFmt w:val="decimal"/>
      <w:lvlText w:val="%1."/>
      <w:lvlJc w:val="left"/>
      <w:pPr>
        <w:ind w:left="1800" w:hanging="360"/>
      </w:pPr>
    </w:lvl>
    <w:lvl w:ilvl="1" w:tplc="041A0019">
      <w:start w:val="1"/>
      <w:numFmt w:val="lowerLetter"/>
      <w:lvlText w:val="%2."/>
      <w:lvlJc w:val="left"/>
      <w:pPr>
        <w:ind w:left="2520" w:hanging="360"/>
      </w:pPr>
    </w:lvl>
    <w:lvl w:ilvl="2" w:tplc="041A001B">
      <w:start w:val="1"/>
      <w:numFmt w:val="lowerRoman"/>
      <w:lvlText w:val="%3."/>
      <w:lvlJc w:val="right"/>
      <w:pPr>
        <w:ind w:left="3240" w:hanging="180"/>
      </w:pPr>
    </w:lvl>
    <w:lvl w:ilvl="3" w:tplc="041A000F">
      <w:start w:val="1"/>
      <w:numFmt w:val="decimal"/>
      <w:lvlText w:val="%4."/>
      <w:lvlJc w:val="left"/>
      <w:pPr>
        <w:ind w:left="3960" w:hanging="360"/>
      </w:pPr>
    </w:lvl>
    <w:lvl w:ilvl="4" w:tplc="041A0019">
      <w:start w:val="1"/>
      <w:numFmt w:val="lowerLetter"/>
      <w:lvlText w:val="%5."/>
      <w:lvlJc w:val="left"/>
      <w:pPr>
        <w:ind w:left="4680" w:hanging="360"/>
      </w:pPr>
    </w:lvl>
    <w:lvl w:ilvl="5" w:tplc="041A001B">
      <w:start w:val="1"/>
      <w:numFmt w:val="lowerRoman"/>
      <w:lvlText w:val="%6."/>
      <w:lvlJc w:val="right"/>
      <w:pPr>
        <w:ind w:left="5400" w:hanging="180"/>
      </w:pPr>
    </w:lvl>
    <w:lvl w:ilvl="6" w:tplc="041A000F">
      <w:start w:val="1"/>
      <w:numFmt w:val="decimal"/>
      <w:lvlText w:val="%7."/>
      <w:lvlJc w:val="left"/>
      <w:pPr>
        <w:ind w:left="6120" w:hanging="360"/>
      </w:pPr>
    </w:lvl>
    <w:lvl w:ilvl="7" w:tplc="041A0019">
      <w:start w:val="1"/>
      <w:numFmt w:val="lowerLetter"/>
      <w:lvlText w:val="%8."/>
      <w:lvlJc w:val="left"/>
      <w:pPr>
        <w:ind w:left="6840" w:hanging="360"/>
      </w:pPr>
    </w:lvl>
    <w:lvl w:ilvl="8" w:tplc="041A001B">
      <w:start w:val="1"/>
      <w:numFmt w:val="lowerRoman"/>
      <w:lvlText w:val="%9."/>
      <w:lvlJc w:val="right"/>
      <w:pPr>
        <w:ind w:left="7560" w:hanging="180"/>
      </w:pPr>
    </w:lvl>
  </w:abstractNum>
  <w:abstractNum w:abstractNumId="4" w15:restartNumberingAfterBreak="0">
    <w:nsid w:val="0C763408"/>
    <w:multiLevelType w:val="multilevel"/>
    <w:tmpl w:val="A51817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E3565F"/>
    <w:multiLevelType w:val="hybridMultilevel"/>
    <w:tmpl w:val="A3DEFD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FB71B39"/>
    <w:multiLevelType w:val="hybridMultilevel"/>
    <w:tmpl w:val="06C2A49E"/>
    <w:lvl w:ilvl="0" w:tplc="27BE146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15:restartNumberingAfterBreak="0">
    <w:nsid w:val="121977C5"/>
    <w:multiLevelType w:val="hybridMultilevel"/>
    <w:tmpl w:val="97AE90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42F7AD4"/>
    <w:multiLevelType w:val="multilevel"/>
    <w:tmpl w:val="C818C42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1B7258"/>
    <w:multiLevelType w:val="hybridMultilevel"/>
    <w:tmpl w:val="3F8C5006"/>
    <w:lvl w:ilvl="0" w:tplc="F6D4EC70">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56D2C17"/>
    <w:multiLevelType w:val="hybridMultilevel"/>
    <w:tmpl w:val="B796959A"/>
    <w:lvl w:ilvl="0" w:tplc="0C542EF4">
      <w:start w:val="1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8DD0BD5"/>
    <w:multiLevelType w:val="hybridMultilevel"/>
    <w:tmpl w:val="2A7EA4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A0E2FC5"/>
    <w:multiLevelType w:val="hybridMultilevel"/>
    <w:tmpl w:val="387423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CD1249"/>
    <w:multiLevelType w:val="hybridMultilevel"/>
    <w:tmpl w:val="D4929A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A73252"/>
    <w:multiLevelType w:val="hybridMultilevel"/>
    <w:tmpl w:val="2B20E4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65018C"/>
    <w:multiLevelType w:val="hybridMultilevel"/>
    <w:tmpl w:val="337EE15E"/>
    <w:lvl w:ilvl="0" w:tplc="3138BF5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BB75964"/>
    <w:multiLevelType w:val="hybridMultilevel"/>
    <w:tmpl w:val="7C80A2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C37650F"/>
    <w:multiLevelType w:val="hybridMultilevel"/>
    <w:tmpl w:val="FF6EBF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CF97766"/>
    <w:multiLevelType w:val="hybridMultilevel"/>
    <w:tmpl w:val="CAE2CA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816614E"/>
    <w:multiLevelType w:val="hybridMultilevel"/>
    <w:tmpl w:val="286292C6"/>
    <w:lvl w:ilvl="0" w:tplc="4384A560">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D941FB8"/>
    <w:multiLevelType w:val="hybridMultilevel"/>
    <w:tmpl w:val="C00AB7E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43A72C56"/>
    <w:multiLevelType w:val="hybridMultilevel"/>
    <w:tmpl w:val="EFF4EC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3D91B00"/>
    <w:multiLevelType w:val="hybridMultilevel"/>
    <w:tmpl w:val="505AFBA4"/>
    <w:lvl w:ilvl="0" w:tplc="2CF40F24">
      <w:start w:val="7"/>
      <w:numFmt w:val="bullet"/>
      <w:lvlText w:val="-"/>
      <w:lvlJc w:val="left"/>
      <w:pPr>
        <w:ind w:left="1800" w:hanging="360"/>
      </w:pPr>
      <w:rPr>
        <w:rFonts w:ascii="Times New Roman" w:eastAsiaTheme="minorHAnsi" w:hAnsi="Times New Roman" w:cs="Times New Roman" w:hint="default"/>
        <w:b w:val="0"/>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3" w15:restartNumberingAfterBreak="0">
    <w:nsid w:val="47BA6836"/>
    <w:multiLevelType w:val="hybridMultilevel"/>
    <w:tmpl w:val="8C6A5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84D7E7D"/>
    <w:multiLevelType w:val="hybridMultilevel"/>
    <w:tmpl w:val="5C94F6B2"/>
    <w:lvl w:ilvl="0" w:tplc="04E0427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4E9F5F79"/>
    <w:multiLevelType w:val="hybridMultilevel"/>
    <w:tmpl w:val="92AEA1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725D1C"/>
    <w:multiLevelType w:val="hybridMultilevel"/>
    <w:tmpl w:val="263E99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4F62BAC"/>
    <w:multiLevelType w:val="hybridMultilevel"/>
    <w:tmpl w:val="FDC4D95C"/>
    <w:lvl w:ilvl="0" w:tplc="708E90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9EE5992"/>
    <w:multiLevelType w:val="hybridMultilevel"/>
    <w:tmpl w:val="E6F6FD7C"/>
    <w:lvl w:ilvl="0" w:tplc="03D449A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5BAC1A76"/>
    <w:multiLevelType w:val="hybridMultilevel"/>
    <w:tmpl w:val="EBA80F1E"/>
    <w:lvl w:ilvl="0" w:tplc="7EB678F0">
      <w:numFmt w:val="bullet"/>
      <w:lvlText w:val="-"/>
      <w:lvlJc w:val="left"/>
      <w:pPr>
        <w:ind w:left="1560" w:hanging="360"/>
      </w:pPr>
      <w:rPr>
        <w:rFonts w:ascii="Times New Roman" w:eastAsiaTheme="minorHAnsi" w:hAnsi="Times New Roman" w:cs="Times New Roman" w:hint="default"/>
      </w:rPr>
    </w:lvl>
    <w:lvl w:ilvl="1" w:tplc="041A0003" w:tentative="1">
      <w:start w:val="1"/>
      <w:numFmt w:val="bullet"/>
      <w:lvlText w:val="o"/>
      <w:lvlJc w:val="left"/>
      <w:pPr>
        <w:ind w:left="2280" w:hanging="360"/>
      </w:pPr>
      <w:rPr>
        <w:rFonts w:ascii="Courier New" w:hAnsi="Courier New" w:cs="Courier New" w:hint="default"/>
      </w:rPr>
    </w:lvl>
    <w:lvl w:ilvl="2" w:tplc="041A0005" w:tentative="1">
      <w:start w:val="1"/>
      <w:numFmt w:val="bullet"/>
      <w:lvlText w:val=""/>
      <w:lvlJc w:val="left"/>
      <w:pPr>
        <w:ind w:left="3000" w:hanging="360"/>
      </w:pPr>
      <w:rPr>
        <w:rFonts w:ascii="Wingdings" w:hAnsi="Wingdings" w:hint="default"/>
      </w:rPr>
    </w:lvl>
    <w:lvl w:ilvl="3" w:tplc="041A0001" w:tentative="1">
      <w:start w:val="1"/>
      <w:numFmt w:val="bullet"/>
      <w:lvlText w:val=""/>
      <w:lvlJc w:val="left"/>
      <w:pPr>
        <w:ind w:left="3720" w:hanging="360"/>
      </w:pPr>
      <w:rPr>
        <w:rFonts w:ascii="Symbol" w:hAnsi="Symbol" w:hint="default"/>
      </w:rPr>
    </w:lvl>
    <w:lvl w:ilvl="4" w:tplc="041A0003" w:tentative="1">
      <w:start w:val="1"/>
      <w:numFmt w:val="bullet"/>
      <w:lvlText w:val="o"/>
      <w:lvlJc w:val="left"/>
      <w:pPr>
        <w:ind w:left="4440" w:hanging="360"/>
      </w:pPr>
      <w:rPr>
        <w:rFonts w:ascii="Courier New" w:hAnsi="Courier New" w:cs="Courier New" w:hint="default"/>
      </w:rPr>
    </w:lvl>
    <w:lvl w:ilvl="5" w:tplc="041A0005" w:tentative="1">
      <w:start w:val="1"/>
      <w:numFmt w:val="bullet"/>
      <w:lvlText w:val=""/>
      <w:lvlJc w:val="left"/>
      <w:pPr>
        <w:ind w:left="5160" w:hanging="360"/>
      </w:pPr>
      <w:rPr>
        <w:rFonts w:ascii="Wingdings" w:hAnsi="Wingdings" w:hint="default"/>
      </w:rPr>
    </w:lvl>
    <w:lvl w:ilvl="6" w:tplc="041A0001" w:tentative="1">
      <w:start w:val="1"/>
      <w:numFmt w:val="bullet"/>
      <w:lvlText w:val=""/>
      <w:lvlJc w:val="left"/>
      <w:pPr>
        <w:ind w:left="5880" w:hanging="360"/>
      </w:pPr>
      <w:rPr>
        <w:rFonts w:ascii="Symbol" w:hAnsi="Symbol" w:hint="default"/>
      </w:rPr>
    </w:lvl>
    <w:lvl w:ilvl="7" w:tplc="041A0003" w:tentative="1">
      <w:start w:val="1"/>
      <w:numFmt w:val="bullet"/>
      <w:lvlText w:val="o"/>
      <w:lvlJc w:val="left"/>
      <w:pPr>
        <w:ind w:left="6600" w:hanging="360"/>
      </w:pPr>
      <w:rPr>
        <w:rFonts w:ascii="Courier New" w:hAnsi="Courier New" w:cs="Courier New" w:hint="default"/>
      </w:rPr>
    </w:lvl>
    <w:lvl w:ilvl="8" w:tplc="041A0005" w:tentative="1">
      <w:start w:val="1"/>
      <w:numFmt w:val="bullet"/>
      <w:lvlText w:val=""/>
      <w:lvlJc w:val="left"/>
      <w:pPr>
        <w:ind w:left="7320" w:hanging="360"/>
      </w:pPr>
      <w:rPr>
        <w:rFonts w:ascii="Wingdings" w:hAnsi="Wingdings" w:hint="default"/>
      </w:rPr>
    </w:lvl>
  </w:abstractNum>
  <w:abstractNum w:abstractNumId="30" w15:restartNumberingAfterBreak="0">
    <w:nsid w:val="5EB80FA3"/>
    <w:multiLevelType w:val="hybridMultilevel"/>
    <w:tmpl w:val="BE344B0C"/>
    <w:lvl w:ilvl="0" w:tplc="7A5EC71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FF15B34"/>
    <w:multiLevelType w:val="hybridMultilevel"/>
    <w:tmpl w:val="534ABE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9A05ADF"/>
    <w:multiLevelType w:val="hybridMultilevel"/>
    <w:tmpl w:val="BB10FB3E"/>
    <w:lvl w:ilvl="0" w:tplc="7B5E44B2">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3CE7E31"/>
    <w:multiLevelType w:val="hybridMultilevel"/>
    <w:tmpl w:val="084EDF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92304C6"/>
    <w:multiLevelType w:val="hybridMultilevel"/>
    <w:tmpl w:val="D5E2CF7C"/>
    <w:lvl w:ilvl="0" w:tplc="272E8FE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A2D62FE"/>
    <w:multiLevelType w:val="hybridMultilevel"/>
    <w:tmpl w:val="69FA09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A805F2A"/>
    <w:multiLevelType w:val="multilevel"/>
    <w:tmpl w:val="0C94FDB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
  </w:num>
  <w:num w:numId="4">
    <w:abstractNumId w:val="22"/>
  </w:num>
  <w:num w:numId="5">
    <w:abstractNumId w:val="9"/>
  </w:num>
  <w:num w:numId="6">
    <w:abstractNumId w:val="15"/>
  </w:num>
  <w:num w:numId="7">
    <w:abstractNumId w:val="29"/>
  </w:num>
  <w:num w:numId="8">
    <w:abstractNumId w:val="14"/>
  </w:num>
  <w:num w:numId="9">
    <w:abstractNumId w:val="10"/>
  </w:num>
  <w:num w:numId="10">
    <w:abstractNumId w:val="23"/>
  </w:num>
  <w:num w:numId="11">
    <w:abstractNumId w:val="4"/>
  </w:num>
  <w:num w:numId="12">
    <w:abstractNumId w:val="0"/>
  </w:num>
  <w:num w:numId="13">
    <w:abstractNumId w:val="34"/>
  </w:num>
  <w:num w:numId="14">
    <w:abstractNumId w:val="5"/>
  </w:num>
  <w:num w:numId="15">
    <w:abstractNumId w:val="28"/>
  </w:num>
  <w:num w:numId="16">
    <w:abstractNumId w:val="26"/>
  </w:num>
  <w:num w:numId="17">
    <w:abstractNumId w:val="21"/>
  </w:num>
  <w:num w:numId="18">
    <w:abstractNumId w:val="16"/>
  </w:num>
  <w:num w:numId="19">
    <w:abstractNumId w:val="11"/>
  </w:num>
  <w:num w:numId="20">
    <w:abstractNumId w:val="35"/>
  </w:num>
  <w:num w:numId="21">
    <w:abstractNumId w:val="6"/>
  </w:num>
  <w:num w:numId="22">
    <w:abstractNumId w:val="25"/>
  </w:num>
  <w:num w:numId="23">
    <w:abstractNumId w:val="27"/>
  </w:num>
  <w:num w:numId="24">
    <w:abstractNumId w:val="20"/>
  </w:num>
  <w:num w:numId="25">
    <w:abstractNumId w:val="18"/>
  </w:num>
  <w:num w:numId="26">
    <w:abstractNumId w:val="36"/>
  </w:num>
  <w:num w:numId="27">
    <w:abstractNumId w:val="8"/>
  </w:num>
  <w:num w:numId="28">
    <w:abstractNumId w:val="32"/>
  </w:num>
  <w:num w:numId="29">
    <w:abstractNumId w:val="17"/>
  </w:num>
  <w:num w:numId="30">
    <w:abstractNumId w:val="1"/>
  </w:num>
  <w:num w:numId="31">
    <w:abstractNumId w:val="24"/>
  </w:num>
  <w:num w:numId="32">
    <w:abstractNumId w:val="19"/>
  </w:num>
  <w:num w:numId="33">
    <w:abstractNumId w:val="30"/>
  </w:num>
  <w:num w:numId="34">
    <w:abstractNumId w:val="31"/>
  </w:num>
  <w:num w:numId="35">
    <w:abstractNumId w:val="2"/>
  </w:num>
  <w:num w:numId="36">
    <w:abstractNumId w:val="12"/>
  </w:num>
  <w:num w:numId="37">
    <w:abstractNumId w:val="1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5F"/>
    <w:rsid w:val="0000001F"/>
    <w:rsid w:val="00002059"/>
    <w:rsid w:val="00002384"/>
    <w:rsid w:val="00010157"/>
    <w:rsid w:val="0001170C"/>
    <w:rsid w:val="0001551F"/>
    <w:rsid w:val="00015E16"/>
    <w:rsid w:val="000205DB"/>
    <w:rsid w:val="000209B7"/>
    <w:rsid w:val="000373C1"/>
    <w:rsid w:val="000378C3"/>
    <w:rsid w:val="00045E0C"/>
    <w:rsid w:val="00045ED5"/>
    <w:rsid w:val="0004688F"/>
    <w:rsid w:val="00050DF8"/>
    <w:rsid w:val="0005157F"/>
    <w:rsid w:val="00054004"/>
    <w:rsid w:val="00054888"/>
    <w:rsid w:val="00054B5F"/>
    <w:rsid w:val="00057BBD"/>
    <w:rsid w:val="00060DB6"/>
    <w:rsid w:val="00061700"/>
    <w:rsid w:val="0006208E"/>
    <w:rsid w:val="00063009"/>
    <w:rsid w:val="000656E9"/>
    <w:rsid w:val="000660C8"/>
    <w:rsid w:val="00067550"/>
    <w:rsid w:val="000719E8"/>
    <w:rsid w:val="0007219D"/>
    <w:rsid w:val="00073EA7"/>
    <w:rsid w:val="00081EE4"/>
    <w:rsid w:val="00087F9F"/>
    <w:rsid w:val="000902CA"/>
    <w:rsid w:val="00096BEA"/>
    <w:rsid w:val="00097BE4"/>
    <w:rsid w:val="000A5493"/>
    <w:rsid w:val="000B2962"/>
    <w:rsid w:val="000B6FAE"/>
    <w:rsid w:val="000C463D"/>
    <w:rsid w:val="000C5BB9"/>
    <w:rsid w:val="000C6FC6"/>
    <w:rsid w:val="000C70AC"/>
    <w:rsid w:val="000D26D0"/>
    <w:rsid w:val="000E2996"/>
    <w:rsid w:val="000F36FC"/>
    <w:rsid w:val="00104AA0"/>
    <w:rsid w:val="00105F94"/>
    <w:rsid w:val="0011263A"/>
    <w:rsid w:val="001137FA"/>
    <w:rsid w:val="00115A84"/>
    <w:rsid w:val="001166BE"/>
    <w:rsid w:val="0012388F"/>
    <w:rsid w:val="0012676A"/>
    <w:rsid w:val="001375A8"/>
    <w:rsid w:val="0014052A"/>
    <w:rsid w:val="001407BA"/>
    <w:rsid w:val="00143733"/>
    <w:rsid w:val="00151112"/>
    <w:rsid w:val="00163B7A"/>
    <w:rsid w:val="00163B97"/>
    <w:rsid w:val="00165431"/>
    <w:rsid w:val="00167E43"/>
    <w:rsid w:val="00170CBA"/>
    <w:rsid w:val="001726BB"/>
    <w:rsid w:val="00172A58"/>
    <w:rsid w:val="00174D36"/>
    <w:rsid w:val="00177082"/>
    <w:rsid w:val="00185E8B"/>
    <w:rsid w:val="0018608B"/>
    <w:rsid w:val="00191CDE"/>
    <w:rsid w:val="00197054"/>
    <w:rsid w:val="001A0105"/>
    <w:rsid w:val="001A3B3C"/>
    <w:rsid w:val="001A4949"/>
    <w:rsid w:val="001A64BC"/>
    <w:rsid w:val="001B2EAB"/>
    <w:rsid w:val="001B5144"/>
    <w:rsid w:val="001B5D59"/>
    <w:rsid w:val="001C409A"/>
    <w:rsid w:val="001D0C2D"/>
    <w:rsid w:val="001D0CC6"/>
    <w:rsid w:val="001D1302"/>
    <w:rsid w:val="001D40E0"/>
    <w:rsid w:val="001D5245"/>
    <w:rsid w:val="001D685B"/>
    <w:rsid w:val="001F112C"/>
    <w:rsid w:val="001F1717"/>
    <w:rsid w:val="002008B9"/>
    <w:rsid w:val="00201829"/>
    <w:rsid w:val="002102EB"/>
    <w:rsid w:val="00216062"/>
    <w:rsid w:val="002209DA"/>
    <w:rsid w:val="00224B4B"/>
    <w:rsid w:val="00233D30"/>
    <w:rsid w:val="00233DF7"/>
    <w:rsid w:val="002340D6"/>
    <w:rsid w:val="002405C4"/>
    <w:rsid w:val="00243AFF"/>
    <w:rsid w:val="00247344"/>
    <w:rsid w:val="00251B90"/>
    <w:rsid w:val="002561B4"/>
    <w:rsid w:val="00282AE2"/>
    <w:rsid w:val="00282F17"/>
    <w:rsid w:val="002832A8"/>
    <w:rsid w:val="0029525D"/>
    <w:rsid w:val="00297B21"/>
    <w:rsid w:val="002A1AF6"/>
    <w:rsid w:val="002A336E"/>
    <w:rsid w:val="002A5BD5"/>
    <w:rsid w:val="002B355F"/>
    <w:rsid w:val="002C0307"/>
    <w:rsid w:val="002C1306"/>
    <w:rsid w:val="002C4A6D"/>
    <w:rsid w:val="002C5D55"/>
    <w:rsid w:val="002C5FBE"/>
    <w:rsid w:val="002C6F74"/>
    <w:rsid w:val="002D2D29"/>
    <w:rsid w:val="002D430F"/>
    <w:rsid w:val="002D49D6"/>
    <w:rsid w:val="002D517D"/>
    <w:rsid w:val="002D61F7"/>
    <w:rsid w:val="002E1AE5"/>
    <w:rsid w:val="002E2661"/>
    <w:rsid w:val="002E36AA"/>
    <w:rsid w:val="002E3DE1"/>
    <w:rsid w:val="002E493D"/>
    <w:rsid w:val="002E5C98"/>
    <w:rsid w:val="002F01CF"/>
    <w:rsid w:val="00300FDE"/>
    <w:rsid w:val="00305E2A"/>
    <w:rsid w:val="00307E3A"/>
    <w:rsid w:val="0031354C"/>
    <w:rsid w:val="003154D0"/>
    <w:rsid w:val="0032532C"/>
    <w:rsid w:val="003344B7"/>
    <w:rsid w:val="00334B43"/>
    <w:rsid w:val="00335A14"/>
    <w:rsid w:val="0034010F"/>
    <w:rsid w:val="0034247D"/>
    <w:rsid w:val="00343E8B"/>
    <w:rsid w:val="00371A92"/>
    <w:rsid w:val="003736B9"/>
    <w:rsid w:val="0037654C"/>
    <w:rsid w:val="00384E45"/>
    <w:rsid w:val="0038547C"/>
    <w:rsid w:val="00385800"/>
    <w:rsid w:val="0038633A"/>
    <w:rsid w:val="003908E9"/>
    <w:rsid w:val="00391E73"/>
    <w:rsid w:val="00391EDC"/>
    <w:rsid w:val="003934D6"/>
    <w:rsid w:val="00394CA1"/>
    <w:rsid w:val="00396B6B"/>
    <w:rsid w:val="0039703A"/>
    <w:rsid w:val="003C6F7B"/>
    <w:rsid w:val="003D09BF"/>
    <w:rsid w:val="003D291C"/>
    <w:rsid w:val="003D481C"/>
    <w:rsid w:val="003E0264"/>
    <w:rsid w:val="003E0FF5"/>
    <w:rsid w:val="003E45C5"/>
    <w:rsid w:val="003E5507"/>
    <w:rsid w:val="003E76DE"/>
    <w:rsid w:val="003F0883"/>
    <w:rsid w:val="003F376C"/>
    <w:rsid w:val="003F44B7"/>
    <w:rsid w:val="00410A48"/>
    <w:rsid w:val="00416AF1"/>
    <w:rsid w:val="00422238"/>
    <w:rsid w:val="0042796B"/>
    <w:rsid w:val="0043167E"/>
    <w:rsid w:val="0044011B"/>
    <w:rsid w:val="004451F0"/>
    <w:rsid w:val="004543F9"/>
    <w:rsid w:val="004605D4"/>
    <w:rsid w:val="00467ECD"/>
    <w:rsid w:val="00476B50"/>
    <w:rsid w:val="00476CB8"/>
    <w:rsid w:val="004800B8"/>
    <w:rsid w:val="00487C36"/>
    <w:rsid w:val="004A74EF"/>
    <w:rsid w:val="004B3214"/>
    <w:rsid w:val="004B40B7"/>
    <w:rsid w:val="004C77BC"/>
    <w:rsid w:val="004D1512"/>
    <w:rsid w:val="004D243C"/>
    <w:rsid w:val="004D5143"/>
    <w:rsid w:val="004D6AE4"/>
    <w:rsid w:val="004E1A10"/>
    <w:rsid w:val="0050132B"/>
    <w:rsid w:val="005026E5"/>
    <w:rsid w:val="005101B4"/>
    <w:rsid w:val="00512E6D"/>
    <w:rsid w:val="00515099"/>
    <w:rsid w:val="00515F2E"/>
    <w:rsid w:val="00516A7E"/>
    <w:rsid w:val="0052569F"/>
    <w:rsid w:val="005410B6"/>
    <w:rsid w:val="00542C29"/>
    <w:rsid w:val="00546368"/>
    <w:rsid w:val="00563467"/>
    <w:rsid w:val="005679BB"/>
    <w:rsid w:val="00576089"/>
    <w:rsid w:val="00576BC2"/>
    <w:rsid w:val="0059388F"/>
    <w:rsid w:val="00597244"/>
    <w:rsid w:val="00597FA3"/>
    <w:rsid w:val="005A1A0F"/>
    <w:rsid w:val="005A5AEF"/>
    <w:rsid w:val="005B0303"/>
    <w:rsid w:val="005B151A"/>
    <w:rsid w:val="005B5CD1"/>
    <w:rsid w:val="005B69D8"/>
    <w:rsid w:val="005C0394"/>
    <w:rsid w:val="005C1268"/>
    <w:rsid w:val="005C3B67"/>
    <w:rsid w:val="005C4539"/>
    <w:rsid w:val="005C459B"/>
    <w:rsid w:val="005C4D24"/>
    <w:rsid w:val="005C6CCF"/>
    <w:rsid w:val="005D09FD"/>
    <w:rsid w:val="005D7247"/>
    <w:rsid w:val="0060056B"/>
    <w:rsid w:val="00610651"/>
    <w:rsid w:val="00610BFD"/>
    <w:rsid w:val="00612A36"/>
    <w:rsid w:val="00614263"/>
    <w:rsid w:val="00621EC2"/>
    <w:rsid w:val="006234B3"/>
    <w:rsid w:val="00626E1A"/>
    <w:rsid w:val="0063195A"/>
    <w:rsid w:val="0063463D"/>
    <w:rsid w:val="006351C2"/>
    <w:rsid w:val="00641F40"/>
    <w:rsid w:val="00651C26"/>
    <w:rsid w:val="00653B79"/>
    <w:rsid w:val="006668B9"/>
    <w:rsid w:val="00671007"/>
    <w:rsid w:val="006717C3"/>
    <w:rsid w:val="00671BBB"/>
    <w:rsid w:val="0068258A"/>
    <w:rsid w:val="006835B7"/>
    <w:rsid w:val="00684D57"/>
    <w:rsid w:val="006855AA"/>
    <w:rsid w:val="00694ACC"/>
    <w:rsid w:val="006A23B8"/>
    <w:rsid w:val="006A3685"/>
    <w:rsid w:val="006A573C"/>
    <w:rsid w:val="006B02F6"/>
    <w:rsid w:val="006B47F7"/>
    <w:rsid w:val="006B4843"/>
    <w:rsid w:val="006B661B"/>
    <w:rsid w:val="006C009B"/>
    <w:rsid w:val="006C2C56"/>
    <w:rsid w:val="006C3290"/>
    <w:rsid w:val="006D296A"/>
    <w:rsid w:val="006E6BD3"/>
    <w:rsid w:val="006F49E1"/>
    <w:rsid w:val="006F576B"/>
    <w:rsid w:val="006F77AE"/>
    <w:rsid w:val="00706761"/>
    <w:rsid w:val="00711550"/>
    <w:rsid w:val="00714B55"/>
    <w:rsid w:val="00716D1E"/>
    <w:rsid w:val="007216E1"/>
    <w:rsid w:val="007245CE"/>
    <w:rsid w:val="00726DF0"/>
    <w:rsid w:val="00732D86"/>
    <w:rsid w:val="0073654C"/>
    <w:rsid w:val="0073735C"/>
    <w:rsid w:val="0074227A"/>
    <w:rsid w:val="0075149D"/>
    <w:rsid w:val="007519E8"/>
    <w:rsid w:val="0075311F"/>
    <w:rsid w:val="0075380C"/>
    <w:rsid w:val="0076650D"/>
    <w:rsid w:val="00780B8D"/>
    <w:rsid w:val="00782E94"/>
    <w:rsid w:val="00786977"/>
    <w:rsid w:val="007870BC"/>
    <w:rsid w:val="00797E83"/>
    <w:rsid w:val="007A302E"/>
    <w:rsid w:val="007B5A8E"/>
    <w:rsid w:val="007B7DE9"/>
    <w:rsid w:val="007C7AA9"/>
    <w:rsid w:val="007D292C"/>
    <w:rsid w:val="007D2D54"/>
    <w:rsid w:val="007E2911"/>
    <w:rsid w:val="007F33F6"/>
    <w:rsid w:val="007F3C8B"/>
    <w:rsid w:val="00802DA0"/>
    <w:rsid w:val="00805D69"/>
    <w:rsid w:val="00807840"/>
    <w:rsid w:val="00813B6F"/>
    <w:rsid w:val="00817224"/>
    <w:rsid w:val="00820EB2"/>
    <w:rsid w:val="00840917"/>
    <w:rsid w:val="008409D8"/>
    <w:rsid w:val="00842F90"/>
    <w:rsid w:val="0084347A"/>
    <w:rsid w:val="008442CE"/>
    <w:rsid w:val="008443F5"/>
    <w:rsid w:val="00844607"/>
    <w:rsid w:val="00844D0A"/>
    <w:rsid w:val="00845B28"/>
    <w:rsid w:val="0085218D"/>
    <w:rsid w:val="00863CD8"/>
    <w:rsid w:val="00871678"/>
    <w:rsid w:val="00871EB2"/>
    <w:rsid w:val="008807A7"/>
    <w:rsid w:val="00882343"/>
    <w:rsid w:val="00884866"/>
    <w:rsid w:val="008870E1"/>
    <w:rsid w:val="00890A6C"/>
    <w:rsid w:val="008931AC"/>
    <w:rsid w:val="0089426F"/>
    <w:rsid w:val="0089494D"/>
    <w:rsid w:val="00896336"/>
    <w:rsid w:val="00896D22"/>
    <w:rsid w:val="0089768B"/>
    <w:rsid w:val="008A05ED"/>
    <w:rsid w:val="008B3230"/>
    <w:rsid w:val="008B5156"/>
    <w:rsid w:val="008C352A"/>
    <w:rsid w:val="008C41BC"/>
    <w:rsid w:val="008D05D6"/>
    <w:rsid w:val="008D6C5E"/>
    <w:rsid w:val="008D7779"/>
    <w:rsid w:val="008D7C95"/>
    <w:rsid w:val="008E156E"/>
    <w:rsid w:val="008E2783"/>
    <w:rsid w:val="008E475C"/>
    <w:rsid w:val="008E5A60"/>
    <w:rsid w:val="008F02D7"/>
    <w:rsid w:val="008F1FB8"/>
    <w:rsid w:val="008F20AB"/>
    <w:rsid w:val="008F2930"/>
    <w:rsid w:val="008F321C"/>
    <w:rsid w:val="008F3CE1"/>
    <w:rsid w:val="008F75A2"/>
    <w:rsid w:val="00901C78"/>
    <w:rsid w:val="00906C80"/>
    <w:rsid w:val="00910DBC"/>
    <w:rsid w:val="0091725A"/>
    <w:rsid w:val="0091739D"/>
    <w:rsid w:val="00941D54"/>
    <w:rsid w:val="00950031"/>
    <w:rsid w:val="00950C91"/>
    <w:rsid w:val="0095188F"/>
    <w:rsid w:val="00953BDF"/>
    <w:rsid w:val="00954743"/>
    <w:rsid w:val="0096350E"/>
    <w:rsid w:val="00965E5D"/>
    <w:rsid w:val="009717F2"/>
    <w:rsid w:val="009747AD"/>
    <w:rsid w:val="00980EB7"/>
    <w:rsid w:val="009873B2"/>
    <w:rsid w:val="009901EA"/>
    <w:rsid w:val="009907F7"/>
    <w:rsid w:val="00991C0E"/>
    <w:rsid w:val="00991EDE"/>
    <w:rsid w:val="009958F8"/>
    <w:rsid w:val="009A54F3"/>
    <w:rsid w:val="009A67DF"/>
    <w:rsid w:val="009B093B"/>
    <w:rsid w:val="009B3062"/>
    <w:rsid w:val="009B3CF8"/>
    <w:rsid w:val="009C2B87"/>
    <w:rsid w:val="009C5EEE"/>
    <w:rsid w:val="009C62DD"/>
    <w:rsid w:val="009C72B8"/>
    <w:rsid w:val="009D0F86"/>
    <w:rsid w:val="009D22BC"/>
    <w:rsid w:val="009D2F66"/>
    <w:rsid w:val="009E039E"/>
    <w:rsid w:val="009E37B9"/>
    <w:rsid w:val="009F22BF"/>
    <w:rsid w:val="009F63B9"/>
    <w:rsid w:val="009F7CBA"/>
    <w:rsid w:val="00A12EB3"/>
    <w:rsid w:val="00A13B9A"/>
    <w:rsid w:val="00A22C26"/>
    <w:rsid w:val="00A25F2C"/>
    <w:rsid w:val="00A33890"/>
    <w:rsid w:val="00A347A8"/>
    <w:rsid w:val="00A360F0"/>
    <w:rsid w:val="00A423B6"/>
    <w:rsid w:val="00A4524D"/>
    <w:rsid w:val="00A4785E"/>
    <w:rsid w:val="00A50BC4"/>
    <w:rsid w:val="00A51504"/>
    <w:rsid w:val="00A545F0"/>
    <w:rsid w:val="00A61FD7"/>
    <w:rsid w:val="00A634B1"/>
    <w:rsid w:val="00A668BB"/>
    <w:rsid w:val="00A73CB4"/>
    <w:rsid w:val="00A779E3"/>
    <w:rsid w:val="00A820EF"/>
    <w:rsid w:val="00A838E0"/>
    <w:rsid w:val="00A84603"/>
    <w:rsid w:val="00A86E20"/>
    <w:rsid w:val="00A874B9"/>
    <w:rsid w:val="00A94B9B"/>
    <w:rsid w:val="00AB70A6"/>
    <w:rsid w:val="00AC0E51"/>
    <w:rsid w:val="00AC113B"/>
    <w:rsid w:val="00AC312B"/>
    <w:rsid w:val="00AC50FB"/>
    <w:rsid w:val="00AD1892"/>
    <w:rsid w:val="00AE0644"/>
    <w:rsid w:val="00AE0757"/>
    <w:rsid w:val="00B11636"/>
    <w:rsid w:val="00B13530"/>
    <w:rsid w:val="00B1761C"/>
    <w:rsid w:val="00B31B76"/>
    <w:rsid w:val="00B32504"/>
    <w:rsid w:val="00B34FF0"/>
    <w:rsid w:val="00B43661"/>
    <w:rsid w:val="00B46F26"/>
    <w:rsid w:val="00B51D68"/>
    <w:rsid w:val="00B529BC"/>
    <w:rsid w:val="00B52D5D"/>
    <w:rsid w:val="00B6717A"/>
    <w:rsid w:val="00B74C1B"/>
    <w:rsid w:val="00B90A7F"/>
    <w:rsid w:val="00B96D9D"/>
    <w:rsid w:val="00BA38BF"/>
    <w:rsid w:val="00BA6706"/>
    <w:rsid w:val="00BA699E"/>
    <w:rsid w:val="00BB1C23"/>
    <w:rsid w:val="00BB1C38"/>
    <w:rsid w:val="00BB7745"/>
    <w:rsid w:val="00BC7DAF"/>
    <w:rsid w:val="00BD2ADD"/>
    <w:rsid w:val="00BD7EE1"/>
    <w:rsid w:val="00BE0501"/>
    <w:rsid w:val="00BE2ADA"/>
    <w:rsid w:val="00BE47A0"/>
    <w:rsid w:val="00BE6A1E"/>
    <w:rsid w:val="00BE70D2"/>
    <w:rsid w:val="00BF6690"/>
    <w:rsid w:val="00C05B10"/>
    <w:rsid w:val="00C14C61"/>
    <w:rsid w:val="00C1569E"/>
    <w:rsid w:val="00C33D2B"/>
    <w:rsid w:val="00C54C5D"/>
    <w:rsid w:val="00C5680B"/>
    <w:rsid w:val="00C57716"/>
    <w:rsid w:val="00C800F8"/>
    <w:rsid w:val="00C821FC"/>
    <w:rsid w:val="00C82ADC"/>
    <w:rsid w:val="00C82B7E"/>
    <w:rsid w:val="00C837C3"/>
    <w:rsid w:val="00CA30F8"/>
    <w:rsid w:val="00CA71E3"/>
    <w:rsid w:val="00CA75B2"/>
    <w:rsid w:val="00CB6675"/>
    <w:rsid w:val="00CB765D"/>
    <w:rsid w:val="00CC4D4C"/>
    <w:rsid w:val="00CD23C1"/>
    <w:rsid w:val="00CD6A36"/>
    <w:rsid w:val="00CD7F92"/>
    <w:rsid w:val="00CF295D"/>
    <w:rsid w:val="00CF7351"/>
    <w:rsid w:val="00D0687B"/>
    <w:rsid w:val="00D06D2C"/>
    <w:rsid w:val="00D171A3"/>
    <w:rsid w:val="00D260F8"/>
    <w:rsid w:val="00D2685E"/>
    <w:rsid w:val="00D30C56"/>
    <w:rsid w:val="00D47A7F"/>
    <w:rsid w:val="00D55AE8"/>
    <w:rsid w:val="00D569E8"/>
    <w:rsid w:val="00D67F50"/>
    <w:rsid w:val="00D816FC"/>
    <w:rsid w:val="00D942E8"/>
    <w:rsid w:val="00D95F00"/>
    <w:rsid w:val="00DA499B"/>
    <w:rsid w:val="00DA5999"/>
    <w:rsid w:val="00DB4253"/>
    <w:rsid w:val="00DC150C"/>
    <w:rsid w:val="00DC234D"/>
    <w:rsid w:val="00DC712B"/>
    <w:rsid w:val="00DD0E36"/>
    <w:rsid w:val="00DD3544"/>
    <w:rsid w:val="00DD3A53"/>
    <w:rsid w:val="00DD47C2"/>
    <w:rsid w:val="00DD59A7"/>
    <w:rsid w:val="00DE1D53"/>
    <w:rsid w:val="00DE4EB5"/>
    <w:rsid w:val="00DE7957"/>
    <w:rsid w:val="00DF1069"/>
    <w:rsid w:val="00DF55B4"/>
    <w:rsid w:val="00E01F38"/>
    <w:rsid w:val="00E157E9"/>
    <w:rsid w:val="00E167AD"/>
    <w:rsid w:val="00E218A3"/>
    <w:rsid w:val="00E25595"/>
    <w:rsid w:val="00E25B79"/>
    <w:rsid w:val="00E34418"/>
    <w:rsid w:val="00E35207"/>
    <w:rsid w:val="00E363C6"/>
    <w:rsid w:val="00E36AF9"/>
    <w:rsid w:val="00E41612"/>
    <w:rsid w:val="00E424F7"/>
    <w:rsid w:val="00E42FE2"/>
    <w:rsid w:val="00E443C8"/>
    <w:rsid w:val="00E46C57"/>
    <w:rsid w:val="00E62C2E"/>
    <w:rsid w:val="00E646E5"/>
    <w:rsid w:val="00E65D4D"/>
    <w:rsid w:val="00E70571"/>
    <w:rsid w:val="00E7259E"/>
    <w:rsid w:val="00E74EF6"/>
    <w:rsid w:val="00E77DF9"/>
    <w:rsid w:val="00E82972"/>
    <w:rsid w:val="00E836AB"/>
    <w:rsid w:val="00E85C9B"/>
    <w:rsid w:val="00E90BC9"/>
    <w:rsid w:val="00E94888"/>
    <w:rsid w:val="00E94A63"/>
    <w:rsid w:val="00E9579B"/>
    <w:rsid w:val="00EA5A0D"/>
    <w:rsid w:val="00EA6D73"/>
    <w:rsid w:val="00EB6C8E"/>
    <w:rsid w:val="00EC4B37"/>
    <w:rsid w:val="00EC76BC"/>
    <w:rsid w:val="00ED481C"/>
    <w:rsid w:val="00EE149E"/>
    <w:rsid w:val="00EE63DE"/>
    <w:rsid w:val="00EE747B"/>
    <w:rsid w:val="00EF43C9"/>
    <w:rsid w:val="00EF5C9D"/>
    <w:rsid w:val="00EF7110"/>
    <w:rsid w:val="00EF7783"/>
    <w:rsid w:val="00F00974"/>
    <w:rsid w:val="00F00F6B"/>
    <w:rsid w:val="00F05698"/>
    <w:rsid w:val="00F05CBF"/>
    <w:rsid w:val="00F10FFF"/>
    <w:rsid w:val="00F13C73"/>
    <w:rsid w:val="00F14440"/>
    <w:rsid w:val="00F15D7F"/>
    <w:rsid w:val="00F2377B"/>
    <w:rsid w:val="00F42BB7"/>
    <w:rsid w:val="00F447B8"/>
    <w:rsid w:val="00F5115B"/>
    <w:rsid w:val="00F514D3"/>
    <w:rsid w:val="00F571CF"/>
    <w:rsid w:val="00F67846"/>
    <w:rsid w:val="00F721B9"/>
    <w:rsid w:val="00F74339"/>
    <w:rsid w:val="00F816BE"/>
    <w:rsid w:val="00F82663"/>
    <w:rsid w:val="00F91494"/>
    <w:rsid w:val="00FA0187"/>
    <w:rsid w:val="00FA193E"/>
    <w:rsid w:val="00FA2EC6"/>
    <w:rsid w:val="00FA4A88"/>
    <w:rsid w:val="00FA7A58"/>
    <w:rsid w:val="00FB0A58"/>
    <w:rsid w:val="00FB1334"/>
    <w:rsid w:val="00FB13FC"/>
    <w:rsid w:val="00FB2911"/>
    <w:rsid w:val="00FB4562"/>
    <w:rsid w:val="00FB52FD"/>
    <w:rsid w:val="00FC201C"/>
    <w:rsid w:val="00FC21E3"/>
    <w:rsid w:val="00FC2932"/>
    <w:rsid w:val="00FC54D6"/>
    <w:rsid w:val="00FC631E"/>
    <w:rsid w:val="00FC7CD8"/>
    <w:rsid w:val="00FD039C"/>
    <w:rsid w:val="00FD56D2"/>
    <w:rsid w:val="00FD70C0"/>
    <w:rsid w:val="00FE38A8"/>
    <w:rsid w:val="00FE4EC8"/>
    <w:rsid w:val="00FE5D28"/>
    <w:rsid w:val="00FF08C7"/>
    <w:rsid w:val="00FF1F85"/>
    <w:rsid w:val="00FF272C"/>
    <w:rsid w:val="00FF7462"/>
    <w:rsid w:val="00FF769D"/>
    <w:rsid w:val="00FF7F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6479"/>
  <w15:chartTrackingRefBased/>
  <w15:docId w15:val="{7BAF100A-D751-42BB-AD71-C2DCF671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B5F"/>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54B5F"/>
    <w:pPr>
      <w:ind w:left="720"/>
      <w:contextualSpacing/>
    </w:pPr>
  </w:style>
  <w:style w:type="paragraph" w:styleId="Zaglavlje">
    <w:name w:val="header"/>
    <w:basedOn w:val="Normal"/>
    <w:link w:val="ZaglavljeChar"/>
    <w:uiPriority w:val="99"/>
    <w:unhideWhenUsed/>
    <w:rsid w:val="007F3C8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F3C8B"/>
  </w:style>
  <w:style w:type="paragraph" w:styleId="Podnoje">
    <w:name w:val="footer"/>
    <w:basedOn w:val="Normal"/>
    <w:link w:val="PodnojeChar"/>
    <w:uiPriority w:val="99"/>
    <w:unhideWhenUsed/>
    <w:rsid w:val="007F3C8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F3C8B"/>
  </w:style>
  <w:style w:type="paragraph" w:styleId="Tekstbalonia">
    <w:name w:val="Balloon Text"/>
    <w:basedOn w:val="Normal"/>
    <w:link w:val="TekstbaloniaChar"/>
    <w:uiPriority w:val="99"/>
    <w:semiHidden/>
    <w:unhideWhenUsed/>
    <w:rsid w:val="008F32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F321C"/>
    <w:rPr>
      <w:rFonts w:ascii="Segoe UI" w:hAnsi="Segoe UI" w:cs="Segoe UI"/>
      <w:sz w:val="18"/>
      <w:szCs w:val="18"/>
    </w:rPr>
  </w:style>
  <w:style w:type="table" w:styleId="Reetkatablice">
    <w:name w:val="Table Grid"/>
    <w:basedOn w:val="Obinatablica"/>
    <w:uiPriority w:val="59"/>
    <w:rsid w:val="0072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0378C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0378C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282AE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39"/>
    <w:rsid w:val="00641F4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2C4A6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541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9C7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553764">
      <w:bodyDiv w:val="1"/>
      <w:marLeft w:val="0"/>
      <w:marRight w:val="0"/>
      <w:marTop w:val="0"/>
      <w:marBottom w:val="0"/>
      <w:divBdr>
        <w:top w:val="none" w:sz="0" w:space="0" w:color="auto"/>
        <w:left w:val="none" w:sz="0" w:space="0" w:color="auto"/>
        <w:bottom w:val="none" w:sz="0" w:space="0" w:color="auto"/>
        <w:right w:val="none" w:sz="0" w:space="0" w:color="auto"/>
      </w:divBdr>
    </w:div>
    <w:div w:id="778064627">
      <w:bodyDiv w:val="1"/>
      <w:marLeft w:val="0"/>
      <w:marRight w:val="0"/>
      <w:marTop w:val="0"/>
      <w:marBottom w:val="0"/>
      <w:divBdr>
        <w:top w:val="none" w:sz="0" w:space="0" w:color="auto"/>
        <w:left w:val="none" w:sz="0" w:space="0" w:color="auto"/>
        <w:bottom w:val="none" w:sz="0" w:space="0" w:color="auto"/>
        <w:right w:val="none" w:sz="0" w:space="0" w:color="auto"/>
      </w:divBdr>
    </w:div>
    <w:div w:id="1248809979">
      <w:bodyDiv w:val="1"/>
      <w:marLeft w:val="0"/>
      <w:marRight w:val="0"/>
      <w:marTop w:val="0"/>
      <w:marBottom w:val="0"/>
      <w:divBdr>
        <w:top w:val="none" w:sz="0" w:space="0" w:color="auto"/>
        <w:left w:val="none" w:sz="0" w:space="0" w:color="auto"/>
        <w:bottom w:val="none" w:sz="0" w:space="0" w:color="auto"/>
        <w:right w:val="none" w:sz="0" w:space="0" w:color="auto"/>
      </w:divBdr>
    </w:div>
    <w:div w:id="1450931551">
      <w:bodyDiv w:val="1"/>
      <w:marLeft w:val="0"/>
      <w:marRight w:val="0"/>
      <w:marTop w:val="0"/>
      <w:marBottom w:val="0"/>
      <w:divBdr>
        <w:top w:val="none" w:sz="0" w:space="0" w:color="auto"/>
        <w:left w:val="none" w:sz="0" w:space="0" w:color="auto"/>
        <w:bottom w:val="none" w:sz="0" w:space="0" w:color="auto"/>
        <w:right w:val="none" w:sz="0" w:space="0" w:color="auto"/>
      </w:divBdr>
    </w:div>
    <w:div w:id="18976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554DF-4E2A-459A-85DF-CAA558EE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Pages>
  <Words>1866</Words>
  <Characters>10641</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43</cp:revision>
  <cp:lastPrinted>2022-09-26T06:20:00Z</cp:lastPrinted>
  <dcterms:created xsi:type="dcterms:W3CDTF">2022-09-29T10:48:00Z</dcterms:created>
  <dcterms:modified xsi:type="dcterms:W3CDTF">2022-11-25T08:32:00Z</dcterms:modified>
</cp:coreProperties>
</file>